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BA42C" w14:textId="77777777" w:rsidR="00932D36" w:rsidRDefault="00932D36">
      <w:pPr>
        <w:widowControl w:val="0"/>
        <w:pBdr>
          <w:top w:val="nil"/>
          <w:left w:val="nil"/>
          <w:bottom w:val="nil"/>
          <w:right w:val="nil"/>
          <w:between w:val="nil"/>
        </w:pBdr>
        <w:spacing w:line="276" w:lineRule="auto"/>
      </w:pPr>
    </w:p>
    <w:p w14:paraId="4DF628AA" w14:textId="307004AA" w:rsidR="00932D36" w:rsidRDefault="00932D36">
      <w:pPr>
        <w:widowControl w:val="0"/>
        <w:pBdr>
          <w:top w:val="nil"/>
          <w:left w:val="nil"/>
          <w:bottom w:val="nil"/>
          <w:right w:val="nil"/>
          <w:between w:val="nil"/>
        </w:pBdr>
        <w:spacing w:line="276" w:lineRule="auto"/>
      </w:pPr>
      <w:r w:rsidRPr="00932D36">
        <w:rPr>
          <w:noProof/>
          <w:lang w:val="mk-MK" w:eastAsia="mk-MK"/>
        </w:rPr>
        <w:drawing>
          <wp:inline distT="0" distB="0" distL="0" distR="0" wp14:anchorId="53F60038" wp14:editId="2544FCF7">
            <wp:extent cx="8603615" cy="5998632"/>
            <wp:effectExtent l="0" t="0" r="6985" b="2540"/>
            <wp:docPr id="1" name="Picture 1" descr="C:\Users\Ljuben Lape\Desktop\Dic\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ben Lape\Desktop\Dic\thumbn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3615" cy="5998632"/>
                    </a:xfrm>
                    <a:prstGeom prst="rect">
                      <a:avLst/>
                    </a:prstGeom>
                    <a:noFill/>
                    <a:ln>
                      <a:noFill/>
                    </a:ln>
                  </pic:spPr>
                </pic:pic>
              </a:graphicData>
            </a:graphic>
          </wp:inline>
        </w:drawing>
      </w:r>
    </w:p>
    <w:p w14:paraId="7782E52F" w14:textId="77777777" w:rsidR="00932D36" w:rsidRDefault="00932D36">
      <w:pPr>
        <w:widowControl w:val="0"/>
        <w:pBdr>
          <w:top w:val="nil"/>
          <w:left w:val="nil"/>
          <w:bottom w:val="nil"/>
          <w:right w:val="nil"/>
          <w:between w:val="nil"/>
        </w:pBdr>
        <w:spacing w:line="276" w:lineRule="auto"/>
      </w:pPr>
    </w:p>
    <w:p w14:paraId="3F0EDF28" w14:textId="77777777" w:rsidR="00932D36" w:rsidRDefault="00932D36">
      <w:pPr>
        <w:widowControl w:val="0"/>
        <w:pBdr>
          <w:top w:val="nil"/>
          <w:left w:val="nil"/>
          <w:bottom w:val="nil"/>
          <w:right w:val="nil"/>
          <w:between w:val="nil"/>
        </w:pBdr>
        <w:spacing w:line="276" w:lineRule="auto"/>
      </w:pPr>
    </w:p>
    <w:p w14:paraId="3893E75C" w14:textId="797D746E" w:rsidR="00932D36" w:rsidRDefault="00932D36">
      <w:pPr>
        <w:widowControl w:val="0"/>
        <w:pBdr>
          <w:top w:val="nil"/>
          <w:left w:val="nil"/>
          <w:bottom w:val="nil"/>
          <w:right w:val="nil"/>
          <w:between w:val="nil"/>
        </w:pBdr>
        <w:spacing w:line="276" w:lineRule="auto"/>
      </w:pPr>
      <w:r>
        <w:t xml:space="preserve">                   </w:t>
      </w:r>
      <w:r w:rsidRPr="00932D36">
        <w:rPr>
          <w:noProof/>
          <w:lang w:val="mk-MK" w:eastAsia="mk-MK"/>
        </w:rPr>
        <w:drawing>
          <wp:inline distT="0" distB="0" distL="0" distR="0" wp14:anchorId="67E4CBF2" wp14:editId="01B70B7A">
            <wp:extent cx="6038850" cy="6038850"/>
            <wp:effectExtent l="0" t="0" r="0" b="0"/>
            <wp:docPr id="2" name="Picture 2" descr="C:\Users\Ljuben Lape\Desktop\Dic\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uben Lape\Desktop\Dic\thumbnai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5300" cy="6045300"/>
                    </a:xfrm>
                    <a:prstGeom prst="rect">
                      <a:avLst/>
                    </a:prstGeom>
                    <a:noFill/>
                    <a:ln>
                      <a:noFill/>
                    </a:ln>
                  </pic:spPr>
                </pic:pic>
              </a:graphicData>
            </a:graphic>
          </wp:inline>
        </w:drawing>
      </w:r>
    </w:p>
    <w:p w14:paraId="1D1F887E" w14:textId="77777777" w:rsidR="00932D36" w:rsidRDefault="00932D36">
      <w:pPr>
        <w:widowControl w:val="0"/>
        <w:pBdr>
          <w:top w:val="nil"/>
          <w:left w:val="nil"/>
          <w:bottom w:val="nil"/>
          <w:right w:val="nil"/>
          <w:between w:val="nil"/>
        </w:pBdr>
        <w:spacing w:line="276" w:lineRule="auto"/>
      </w:pPr>
    </w:p>
    <w:p w14:paraId="5DC41BF8" w14:textId="77777777" w:rsidR="00932D36" w:rsidRDefault="00932D36">
      <w:pPr>
        <w:widowControl w:val="0"/>
        <w:pBdr>
          <w:top w:val="nil"/>
          <w:left w:val="nil"/>
          <w:bottom w:val="nil"/>
          <w:right w:val="nil"/>
          <w:between w:val="nil"/>
        </w:pBdr>
        <w:spacing w:line="276" w:lineRule="auto"/>
      </w:pPr>
    </w:p>
    <w:p w14:paraId="4771DCE6" w14:textId="3AB07E71" w:rsidR="00932D36" w:rsidRDefault="00932D36">
      <w:pPr>
        <w:widowControl w:val="0"/>
        <w:pBdr>
          <w:top w:val="nil"/>
          <w:left w:val="nil"/>
          <w:bottom w:val="nil"/>
          <w:right w:val="nil"/>
          <w:between w:val="nil"/>
        </w:pBdr>
        <w:spacing w:line="276" w:lineRule="auto"/>
      </w:pPr>
      <w:r>
        <w:rPr>
          <w:noProof/>
          <w:lang w:val="en-US" w:eastAsia="mk-MK"/>
        </w:rPr>
        <w:lastRenderedPageBreak/>
        <w:t xml:space="preserve">               </w:t>
      </w:r>
      <w:r w:rsidRPr="00932D36">
        <w:rPr>
          <w:noProof/>
          <w:lang w:val="mk-MK" w:eastAsia="mk-MK"/>
        </w:rPr>
        <w:drawing>
          <wp:inline distT="0" distB="0" distL="0" distR="0" wp14:anchorId="2E91A270" wp14:editId="0AE47222">
            <wp:extent cx="6343650" cy="6196965"/>
            <wp:effectExtent l="0" t="0" r="0" b="0"/>
            <wp:docPr id="3" name="Picture 3" descr="C:\Users\Ljuben Lape\Desktop\Dic\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uben Lape\Desktop\Dic\thumbnail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797" cy="6197109"/>
                    </a:xfrm>
                    <a:prstGeom prst="rect">
                      <a:avLst/>
                    </a:prstGeom>
                    <a:noFill/>
                    <a:ln>
                      <a:noFill/>
                    </a:ln>
                  </pic:spPr>
                </pic:pic>
              </a:graphicData>
            </a:graphic>
          </wp:inline>
        </w:drawing>
      </w:r>
    </w:p>
    <w:p w14:paraId="76343B4B" w14:textId="77777777" w:rsidR="00932D36" w:rsidRDefault="00932D36">
      <w:pPr>
        <w:widowControl w:val="0"/>
        <w:pBdr>
          <w:top w:val="nil"/>
          <w:left w:val="nil"/>
          <w:bottom w:val="nil"/>
          <w:right w:val="nil"/>
          <w:between w:val="nil"/>
        </w:pBdr>
        <w:spacing w:line="276" w:lineRule="auto"/>
      </w:pPr>
    </w:p>
    <w:p w14:paraId="49893B4D" w14:textId="77777777" w:rsidR="009C4FA4" w:rsidRDefault="009C4FA4" w:rsidP="00932D36">
      <w:pPr>
        <w:rPr>
          <w:sz w:val="48"/>
          <w:szCs w:val="48"/>
        </w:rPr>
      </w:pPr>
    </w:p>
    <w:p w14:paraId="30B4C540" w14:textId="77777777" w:rsidR="009C4FA4" w:rsidRDefault="009C4FA4">
      <w:pPr>
        <w:jc w:val="center"/>
        <w:rPr>
          <w:sz w:val="48"/>
          <w:szCs w:val="48"/>
        </w:rPr>
      </w:pPr>
    </w:p>
    <w:p w14:paraId="21FFFEA5" w14:textId="77777777" w:rsidR="009C4FA4" w:rsidRDefault="009C4FA4">
      <w:pPr>
        <w:jc w:val="center"/>
        <w:rPr>
          <w:sz w:val="48"/>
          <w:szCs w:val="48"/>
        </w:rPr>
      </w:pPr>
    </w:p>
    <w:p w14:paraId="74D8C3F9" w14:textId="77777777" w:rsidR="009C4FA4" w:rsidRDefault="009C4FA4">
      <w:pPr>
        <w:jc w:val="center"/>
        <w:rPr>
          <w:sz w:val="48"/>
          <w:szCs w:val="48"/>
        </w:rPr>
      </w:pPr>
    </w:p>
    <w:p w14:paraId="3AE324F6" w14:textId="77777777" w:rsidR="009C4FA4" w:rsidRDefault="00A334AE">
      <w:pPr>
        <w:spacing w:line="360" w:lineRule="auto"/>
        <w:jc w:val="center"/>
        <w:rPr>
          <w:sz w:val="80"/>
          <w:szCs w:val="80"/>
        </w:rPr>
      </w:pPr>
      <w:r>
        <w:rPr>
          <w:sz w:val="80"/>
          <w:szCs w:val="80"/>
        </w:rPr>
        <w:t xml:space="preserve">Самоевалуација  </w:t>
      </w:r>
    </w:p>
    <w:p w14:paraId="370DD4CC" w14:textId="77777777" w:rsidR="009C4FA4" w:rsidRDefault="00A334AE">
      <w:pPr>
        <w:spacing w:line="360" w:lineRule="auto"/>
        <w:jc w:val="center"/>
        <w:rPr>
          <w:b/>
          <w:sz w:val="52"/>
          <w:szCs w:val="52"/>
        </w:rPr>
      </w:pPr>
      <w:r>
        <w:rPr>
          <w:b/>
          <w:sz w:val="52"/>
          <w:szCs w:val="52"/>
        </w:rPr>
        <w:t xml:space="preserve"> ООУ„Љубен Лапе“, општина Аеродром, Скопје</w:t>
      </w:r>
    </w:p>
    <w:p w14:paraId="28A97160" w14:textId="77777777" w:rsidR="009C4FA4" w:rsidRDefault="00A334AE">
      <w:pPr>
        <w:spacing w:line="360" w:lineRule="auto"/>
        <w:jc w:val="center"/>
        <w:rPr>
          <w:sz w:val="52"/>
          <w:szCs w:val="52"/>
        </w:rPr>
      </w:pPr>
      <w:proofErr w:type="gramStart"/>
      <w:r>
        <w:rPr>
          <w:sz w:val="52"/>
          <w:szCs w:val="52"/>
        </w:rPr>
        <w:t>за</w:t>
      </w:r>
      <w:proofErr w:type="gramEnd"/>
      <w:r>
        <w:rPr>
          <w:sz w:val="52"/>
          <w:szCs w:val="52"/>
        </w:rPr>
        <w:t xml:space="preserve"> период 2020-2022 година</w:t>
      </w:r>
    </w:p>
    <w:p w14:paraId="076F2C7F" w14:textId="77777777" w:rsidR="009C4FA4" w:rsidRDefault="009C4FA4">
      <w:pPr>
        <w:jc w:val="center"/>
        <w:rPr>
          <w:sz w:val="56"/>
          <w:szCs w:val="56"/>
        </w:rPr>
      </w:pPr>
    </w:p>
    <w:p w14:paraId="4F0AB597" w14:textId="77777777" w:rsidR="009C4FA4" w:rsidRDefault="009C4FA4">
      <w:pPr>
        <w:jc w:val="center"/>
        <w:rPr>
          <w:sz w:val="56"/>
          <w:szCs w:val="56"/>
        </w:rPr>
      </w:pPr>
    </w:p>
    <w:p w14:paraId="68E53732" w14:textId="77777777" w:rsidR="009C4FA4" w:rsidRDefault="009C4FA4">
      <w:pPr>
        <w:jc w:val="center"/>
        <w:rPr>
          <w:sz w:val="56"/>
          <w:szCs w:val="56"/>
        </w:rPr>
      </w:pPr>
    </w:p>
    <w:p w14:paraId="3C837519" w14:textId="77777777" w:rsidR="009C4FA4" w:rsidRDefault="009C4FA4">
      <w:pPr>
        <w:jc w:val="center"/>
        <w:rPr>
          <w:sz w:val="56"/>
          <w:szCs w:val="56"/>
        </w:rPr>
      </w:pPr>
    </w:p>
    <w:p w14:paraId="1A300432" w14:textId="77777777" w:rsidR="009C4FA4" w:rsidRDefault="009C4FA4">
      <w:pPr>
        <w:spacing w:line="480" w:lineRule="auto"/>
        <w:rPr>
          <w:b/>
          <w:sz w:val="28"/>
          <w:szCs w:val="28"/>
        </w:rPr>
      </w:pPr>
    </w:p>
    <w:p w14:paraId="3F1DA9E9" w14:textId="77777777" w:rsidR="009C4FA4" w:rsidRDefault="009C4FA4">
      <w:pPr>
        <w:spacing w:line="480" w:lineRule="auto"/>
        <w:rPr>
          <w:b/>
          <w:sz w:val="28"/>
          <w:szCs w:val="28"/>
        </w:rPr>
      </w:pPr>
    </w:p>
    <w:p w14:paraId="700C2EE0" w14:textId="77777777" w:rsidR="009C4FA4" w:rsidRDefault="009C4FA4">
      <w:pPr>
        <w:spacing w:line="480" w:lineRule="auto"/>
        <w:rPr>
          <w:b/>
          <w:sz w:val="28"/>
          <w:szCs w:val="28"/>
        </w:rPr>
      </w:pPr>
    </w:p>
    <w:p w14:paraId="1E6F4269" w14:textId="77777777" w:rsidR="009C4FA4" w:rsidRDefault="00A334AE">
      <w:pPr>
        <w:spacing w:line="480" w:lineRule="auto"/>
        <w:rPr>
          <w:b/>
          <w:sz w:val="28"/>
          <w:szCs w:val="28"/>
        </w:rPr>
      </w:pPr>
      <w:r>
        <w:rPr>
          <w:b/>
          <w:sz w:val="28"/>
          <w:szCs w:val="28"/>
        </w:rPr>
        <w:lastRenderedPageBreak/>
        <w:t>Содржина:</w:t>
      </w:r>
    </w:p>
    <w:p w14:paraId="2D537383" w14:textId="77777777" w:rsidR="009C4FA4" w:rsidRDefault="00A334AE">
      <w:pPr>
        <w:spacing w:line="480" w:lineRule="auto"/>
        <w:rPr>
          <w:sz w:val="24"/>
        </w:rPr>
      </w:pPr>
      <w:r>
        <w:rPr>
          <w:sz w:val="24"/>
        </w:rPr>
        <w:t>Училишна комисија за самоевалуација .........................................................................................................3</w:t>
      </w:r>
    </w:p>
    <w:p w14:paraId="7583395C" w14:textId="77777777" w:rsidR="009C4FA4" w:rsidRDefault="00A334AE">
      <w:pPr>
        <w:spacing w:line="480" w:lineRule="auto"/>
        <w:rPr>
          <w:sz w:val="24"/>
        </w:rPr>
      </w:pPr>
      <w:r>
        <w:rPr>
          <w:sz w:val="24"/>
        </w:rPr>
        <w:t>Општи податоци за училиштето .....................................................................................................................4</w:t>
      </w:r>
    </w:p>
    <w:p w14:paraId="463C7748" w14:textId="77777777" w:rsidR="009C4FA4" w:rsidRDefault="00A334AE">
      <w:pPr>
        <w:spacing w:line="480" w:lineRule="auto"/>
        <w:rPr>
          <w:sz w:val="24"/>
        </w:rPr>
      </w:pPr>
      <w:r>
        <w:rPr>
          <w:sz w:val="24"/>
        </w:rPr>
        <w:t>Извештај за спроведената самоевалуација ..................................................................................................5</w:t>
      </w:r>
    </w:p>
    <w:p w14:paraId="18B8DE8C" w14:textId="77777777" w:rsidR="009C4FA4" w:rsidRDefault="00A334AE">
      <w:pPr>
        <w:spacing w:line="480" w:lineRule="auto"/>
        <w:rPr>
          <w:sz w:val="24"/>
        </w:rPr>
      </w:pPr>
      <w:r>
        <w:rPr>
          <w:sz w:val="24"/>
        </w:rPr>
        <w:t>Подрачје 1: Наставни планови и програми ...................................................................................................6</w:t>
      </w:r>
    </w:p>
    <w:p w14:paraId="073E6F17" w14:textId="77777777" w:rsidR="009C4FA4" w:rsidRDefault="00A334AE">
      <w:pPr>
        <w:spacing w:line="480" w:lineRule="auto"/>
        <w:rPr>
          <w:sz w:val="24"/>
        </w:rPr>
      </w:pPr>
      <w:r>
        <w:rPr>
          <w:sz w:val="24"/>
        </w:rPr>
        <w:t>Подрачје 2: Постигнувања на учениците .......................................................................................................7</w:t>
      </w:r>
    </w:p>
    <w:p w14:paraId="01386AC0" w14:textId="77777777" w:rsidR="009C4FA4" w:rsidRDefault="00A334AE">
      <w:pPr>
        <w:spacing w:line="480" w:lineRule="auto"/>
        <w:rPr>
          <w:sz w:val="24"/>
        </w:rPr>
      </w:pPr>
      <w:r>
        <w:rPr>
          <w:sz w:val="24"/>
        </w:rPr>
        <w:t>Подрачје 3: Учење и настава ..........................................................................................................................9</w:t>
      </w:r>
    </w:p>
    <w:p w14:paraId="6C63ED5D" w14:textId="77777777" w:rsidR="009C4FA4" w:rsidRDefault="00A334AE">
      <w:pPr>
        <w:spacing w:line="480" w:lineRule="auto"/>
        <w:rPr>
          <w:sz w:val="24"/>
        </w:rPr>
      </w:pPr>
      <w:r>
        <w:rPr>
          <w:sz w:val="24"/>
        </w:rPr>
        <w:t>Подрачје 4: Поддршка на учениците ..............................................................................................................10</w:t>
      </w:r>
    </w:p>
    <w:p w14:paraId="5095E9AB" w14:textId="77777777" w:rsidR="009C4FA4" w:rsidRDefault="00A334AE">
      <w:pPr>
        <w:spacing w:line="480" w:lineRule="auto"/>
        <w:rPr>
          <w:sz w:val="24"/>
        </w:rPr>
      </w:pPr>
      <w:r>
        <w:rPr>
          <w:sz w:val="24"/>
        </w:rPr>
        <w:t>Подрачје 5: Училишна клима ..........................................................................................................................11</w:t>
      </w:r>
    </w:p>
    <w:p w14:paraId="22322542" w14:textId="77777777" w:rsidR="009C4FA4" w:rsidRDefault="00A334AE">
      <w:pPr>
        <w:spacing w:line="480" w:lineRule="auto"/>
        <w:rPr>
          <w:sz w:val="24"/>
        </w:rPr>
      </w:pPr>
      <w:r>
        <w:rPr>
          <w:sz w:val="24"/>
        </w:rPr>
        <w:t>Подрачје 6: Ресурси ........................................................................................................................................13</w:t>
      </w:r>
    </w:p>
    <w:p w14:paraId="78CC0A2C" w14:textId="77777777" w:rsidR="009C4FA4" w:rsidRDefault="00A334AE">
      <w:pPr>
        <w:spacing w:line="480" w:lineRule="auto"/>
        <w:rPr>
          <w:sz w:val="24"/>
        </w:rPr>
      </w:pPr>
      <w:r>
        <w:rPr>
          <w:sz w:val="24"/>
        </w:rPr>
        <w:t>Подрачје 7: Раководење, управување и креирање политики ......................................................................15</w:t>
      </w:r>
    </w:p>
    <w:p w14:paraId="46AF38D7" w14:textId="77777777" w:rsidR="009C4FA4" w:rsidRDefault="00A334AE">
      <w:pPr>
        <w:spacing w:line="480" w:lineRule="auto"/>
        <w:rPr>
          <w:sz w:val="24"/>
        </w:rPr>
      </w:pPr>
      <w:r>
        <w:rPr>
          <w:sz w:val="24"/>
        </w:rPr>
        <w:t>Заклучок ...........................................................................................................................................................16</w:t>
      </w:r>
    </w:p>
    <w:p w14:paraId="4B245783" w14:textId="77777777" w:rsidR="009C4FA4" w:rsidRDefault="009C4FA4">
      <w:pPr>
        <w:jc w:val="center"/>
        <w:rPr>
          <w:sz w:val="56"/>
          <w:szCs w:val="56"/>
        </w:rPr>
      </w:pPr>
    </w:p>
    <w:p w14:paraId="4C3E1A66" w14:textId="77777777" w:rsidR="009C4FA4" w:rsidRDefault="009C4FA4">
      <w:pPr>
        <w:spacing w:line="480" w:lineRule="auto"/>
        <w:rPr>
          <w:b/>
          <w:sz w:val="24"/>
        </w:rPr>
      </w:pPr>
    </w:p>
    <w:p w14:paraId="0587A4C8" w14:textId="77777777" w:rsidR="009C4FA4" w:rsidRDefault="009C4FA4">
      <w:pPr>
        <w:spacing w:line="480" w:lineRule="auto"/>
        <w:rPr>
          <w:b/>
          <w:sz w:val="24"/>
        </w:rPr>
      </w:pPr>
    </w:p>
    <w:p w14:paraId="3FC94B72" w14:textId="77777777" w:rsidR="009C4FA4" w:rsidRDefault="009C4FA4">
      <w:pPr>
        <w:spacing w:line="480" w:lineRule="auto"/>
        <w:rPr>
          <w:b/>
          <w:sz w:val="24"/>
        </w:rPr>
      </w:pPr>
    </w:p>
    <w:p w14:paraId="2860367F" w14:textId="77777777" w:rsidR="009C4FA4" w:rsidRDefault="009C4FA4">
      <w:pPr>
        <w:spacing w:line="480" w:lineRule="auto"/>
        <w:rPr>
          <w:b/>
          <w:sz w:val="24"/>
        </w:rPr>
      </w:pPr>
    </w:p>
    <w:p w14:paraId="0E177710" w14:textId="77777777" w:rsidR="009C4FA4" w:rsidRDefault="009C4FA4">
      <w:pPr>
        <w:spacing w:line="480" w:lineRule="auto"/>
        <w:rPr>
          <w:b/>
          <w:sz w:val="24"/>
        </w:rPr>
      </w:pPr>
    </w:p>
    <w:p w14:paraId="353F5AE2" w14:textId="77777777" w:rsidR="009C4FA4" w:rsidRDefault="009C4FA4">
      <w:pPr>
        <w:spacing w:line="480" w:lineRule="auto"/>
        <w:rPr>
          <w:b/>
          <w:sz w:val="24"/>
        </w:rPr>
      </w:pPr>
    </w:p>
    <w:p w14:paraId="5A8E612C" w14:textId="77777777" w:rsidR="009C4FA4" w:rsidRDefault="00A334AE">
      <w:pPr>
        <w:spacing w:line="480" w:lineRule="auto"/>
        <w:rPr>
          <w:b/>
          <w:sz w:val="28"/>
          <w:szCs w:val="28"/>
        </w:rPr>
      </w:pPr>
      <w:r>
        <w:rPr>
          <w:b/>
          <w:sz w:val="28"/>
          <w:szCs w:val="28"/>
        </w:rPr>
        <w:t xml:space="preserve">     </w:t>
      </w:r>
    </w:p>
    <w:p w14:paraId="2332C35B" w14:textId="77777777" w:rsidR="009C4FA4" w:rsidRDefault="00A334AE">
      <w:pPr>
        <w:spacing w:line="480" w:lineRule="auto"/>
        <w:rPr>
          <w:b/>
          <w:sz w:val="28"/>
          <w:szCs w:val="28"/>
        </w:rPr>
      </w:pPr>
      <w:r>
        <w:rPr>
          <w:b/>
          <w:sz w:val="28"/>
          <w:szCs w:val="28"/>
        </w:rPr>
        <w:t>Училишна комисија за самоевалуација:</w:t>
      </w:r>
    </w:p>
    <w:p w14:paraId="6D7D42E3" w14:textId="77777777" w:rsidR="009C4FA4" w:rsidRDefault="00A334AE">
      <w:pPr>
        <w:numPr>
          <w:ilvl w:val="0"/>
          <w:numId w:val="10"/>
        </w:numPr>
        <w:pBdr>
          <w:top w:val="nil"/>
          <w:left w:val="nil"/>
          <w:bottom w:val="nil"/>
          <w:right w:val="nil"/>
          <w:between w:val="nil"/>
        </w:pBdr>
        <w:spacing w:line="480" w:lineRule="auto"/>
        <w:rPr>
          <w:rFonts w:eastAsia="Arial"/>
          <w:color w:val="000000"/>
          <w:sz w:val="24"/>
        </w:rPr>
      </w:pPr>
      <w:r>
        <w:rPr>
          <w:rFonts w:eastAsia="Arial"/>
          <w:color w:val="000000"/>
          <w:sz w:val="24"/>
        </w:rPr>
        <w:t>Елида Мелова, наставник</w:t>
      </w:r>
    </w:p>
    <w:p w14:paraId="797BED95" w14:textId="77777777" w:rsidR="009C4FA4" w:rsidRDefault="00A334AE">
      <w:pPr>
        <w:numPr>
          <w:ilvl w:val="0"/>
          <w:numId w:val="10"/>
        </w:numPr>
        <w:pBdr>
          <w:top w:val="nil"/>
          <w:left w:val="nil"/>
          <w:bottom w:val="nil"/>
          <w:right w:val="nil"/>
          <w:between w:val="nil"/>
        </w:pBdr>
        <w:spacing w:line="480" w:lineRule="auto"/>
        <w:rPr>
          <w:rFonts w:eastAsia="Arial"/>
          <w:color w:val="000000"/>
          <w:sz w:val="24"/>
        </w:rPr>
      </w:pPr>
      <w:r>
        <w:rPr>
          <w:rFonts w:eastAsia="Arial"/>
          <w:color w:val="000000"/>
          <w:sz w:val="24"/>
        </w:rPr>
        <w:t>Бранкица Јованова, наставник</w:t>
      </w:r>
    </w:p>
    <w:p w14:paraId="2256555B" w14:textId="77777777" w:rsidR="009C4FA4" w:rsidRDefault="00A334AE">
      <w:pPr>
        <w:numPr>
          <w:ilvl w:val="0"/>
          <w:numId w:val="10"/>
        </w:numPr>
        <w:pBdr>
          <w:top w:val="nil"/>
          <w:left w:val="nil"/>
          <w:bottom w:val="nil"/>
          <w:right w:val="nil"/>
          <w:between w:val="nil"/>
        </w:pBdr>
        <w:spacing w:line="480" w:lineRule="auto"/>
        <w:rPr>
          <w:rFonts w:eastAsia="Arial"/>
          <w:color w:val="000000"/>
          <w:sz w:val="24"/>
        </w:rPr>
      </w:pPr>
      <w:r>
        <w:rPr>
          <w:rFonts w:eastAsia="Arial"/>
          <w:color w:val="000000"/>
          <w:sz w:val="24"/>
        </w:rPr>
        <w:t>Добрила Јовановска – Ѓоргон, наставник</w:t>
      </w:r>
    </w:p>
    <w:p w14:paraId="65155102" w14:textId="77777777" w:rsidR="009C4FA4" w:rsidRDefault="00A334AE">
      <w:pPr>
        <w:numPr>
          <w:ilvl w:val="0"/>
          <w:numId w:val="10"/>
        </w:numPr>
        <w:pBdr>
          <w:top w:val="nil"/>
          <w:left w:val="nil"/>
          <w:bottom w:val="nil"/>
          <w:right w:val="nil"/>
          <w:between w:val="nil"/>
        </w:pBdr>
        <w:spacing w:line="480" w:lineRule="auto"/>
        <w:rPr>
          <w:rFonts w:eastAsia="Arial"/>
          <w:color w:val="000000"/>
          <w:sz w:val="24"/>
        </w:rPr>
      </w:pPr>
      <w:r>
        <w:rPr>
          <w:rFonts w:eastAsia="Arial"/>
          <w:color w:val="000000"/>
          <w:sz w:val="24"/>
        </w:rPr>
        <w:t>Снежана Мирчевска, педагог</w:t>
      </w:r>
    </w:p>
    <w:p w14:paraId="7DD1A878" w14:textId="77777777" w:rsidR="009C4FA4" w:rsidRDefault="00A334AE">
      <w:pPr>
        <w:numPr>
          <w:ilvl w:val="0"/>
          <w:numId w:val="10"/>
        </w:numPr>
        <w:pBdr>
          <w:top w:val="nil"/>
          <w:left w:val="nil"/>
          <w:bottom w:val="nil"/>
          <w:right w:val="nil"/>
          <w:between w:val="nil"/>
        </w:pBdr>
        <w:spacing w:line="480" w:lineRule="auto"/>
        <w:rPr>
          <w:rFonts w:eastAsia="Arial"/>
          <w:color w:val="000000"/>
          <w:sz w:val="24"/>
        </w:rPr>
      </w:pPr>
      <w:r>
        <w:rPr>
          <w:rFonts w:eastAsia="Arial"/>
          <w:color w:val="000000"/>
          <w:sz w:val="24"/>
        </w:rPr>
        <w:t xml:space="preserve">Весна </w:t>
      </w:r>
      <w:r>
        <w:rPr>
          <w:sz w:val="24"/>
        </w:rPr>
        <w:t>Ѓуровска</w:t>
      </w:r>
      <w:r>
        <w:rPr>
          <w:rFonts w:eastAsia="Arial"/>
          <w:color w:val="000000"/>
          <w:sz w:val="24"/>
        </w:rPr>
        <w:t>, родител</w:t>
      </w:r>
    </w:p>
    <w:p w14:paraId="6F38EF43" w14:textId="77777777" w:rsidR="009C4FA4" w:rsidRDefault="009C4FA4">
      <w:pPr>
        <w:pBdr>
          <w:top w:val="nil"/>
          <w:left w:val="nil"/>
          <w:bottom w:val="nil"/>
          <w:right w:val="nil"/>
          <w:between w:val="nil"/>
        </w:pBdr>
        <w:spacing w:line="480" w:lineRule="auto"/>
        <w:ind w:left="720"/>
        <w:rPr>
          <w:rFonts w:eastAsia="Arial"/>
          <w:color w:val="000000"/>
          <w:sz w:val="24"/>
        </w:rPr>
      </w:pPr>
    </w:p>
    <w:p w14:paraId="763FDE4A" w14:textId="77777777" w:rsidR="009C4FA4" w:rsidRDefault="009C4FA4">
      <w:pPr>
        <w:pBdr>
          <w:top w:val="nil"/>
          <w:left w:val="nil"/>
          <w:bottom w:val="nil"/>
          <w:right w:val="nil"/>
          <w:between w:val="nil"/>
        </w:pBdr>
        <w:spacing w:line="480" w:lineRule="auto"/>
        <w:ind w:left="720"/>
        <w:rPr>
          <w:rFonts w:eastAsia="Arial"/>
          <w:color w:val="000000"/>
          <w:sz w:val="24"/>
        </w:rPr>
      </w:pPr>
    </w:p>
    <w:p w14:paraId="0B3FADF4" w14:textId="77777777" w:rsidR="009C4FA4" w:rsidRDefault="00A334AE">
      <w:pPr>
        <w:spacing w:line="480" w:lineRule="auto"/>
        <w:rPr>
          <w:b/>
          <w:sz w:val="28"/>
          <w:szCs w:val="28"/>
        </w:rPr>
      </w:pPr>
      <w:r>
        <w:rPr>
          <w:b/>
          <w:sz w:val="28"/>
          <w:szCs w:val="28"/>
        </w:rPr>
        <w:t xml:space="preserve">     </w:t>
      </w:r>
    </w:p>
    <w:p w14:paraId="250120DD" w14:textId="77777777" w:rsidR="009C4FA4" w:rsidRDefault="009C4FA4">
      <w:pPr>
        <w:spacing w:line="480" w:lineRule="auto"/>
        <w:rPr>
          <w:b/>
          <w:sz w:val="28"/>
          <w:szCs w:val="28"/>
        </w:rPr>
      </w:pPr>
    </w:p>
    <w:p w14:paraId="3756931B" w14:textId="77777777" w:rsidR="009C4FA4" w:rsidRDefault="009C4FA4">
      <w:pPr>
        <w:spacing w:line="480" w:lineRule="auto"/>
        <w:rPr>
          <w:b/>
          <w:sz w:val="28"/>
          <w:szCs w:val="28"/>
        </w:rPr>
      </w:pPr>
    </w:p>
    <w:p w14:paraId="0F563DF7" w14:textId="77777777" w:rsidR="009C4FA4" w:rsidRDefault="009C4FA4">
      <w:pPr>
        <w:spacing w:line="480" w:lineRule="auto"/>
        <w:rPr>
          <w:b/>
          <w:sz w:val="28"/>
          <w:szCs w:val="28"/>
        </w:rPr>
      </w:pPr>
    </w:p>
    <w:p w14:paraId="7A93E752" w14:textId="77777777" w:rsidR="009C4FA4" w:rsidRDefault="009C4FA4">
      <w:pPr>
        <w:spacing w:line="480" w:lineRule="auto"/>
        <w:rPr>
          <w:b/>
          <w:sz w:val="28"/>
          <w:szCs w:val="28"/>
        </w:rPr>
      </w:pPr>
    </w:p>
    <w:p w14:paraId="171E36A5" w14:textId="77777777" w:rsidR="009C4FA4" w:rsidRDefault="009C4FA4">
      <w:pPr>
        <w:spacing w:line="480" w:lineRule="auto"/>
        <w:rPr>
          <w:b/>
          <w:sz w:val="28"/>
          <w:szCs w:val="28"/>
        </w:rPr>
      </w:pPr>
    </w:p>
    <w:p w14:paraId="7D23032C" w14:textId="77777777" w:rsidR="009C4FA4" w:rsidRDefault="009C4FA4">
      <w:pPr>
        <w:spacing w:line="480" w:lineRule="auto"/>
        <w:rPr>
          <w:b/>
          <w:sz w:val="28"/>
          <w:szCs w:val="28"/>
        </w:rPr>
      </w:pPr>
    </w:p>
    <w:p w14:paraId="433DA7C5" w14:textId="77777777" w:rsidR="009C4FA4" w:rsidRDefault="009C4FA4">
      <w:pPr>
        <w:spacing w:line="480" w:lineRule="auto"/>
        <w:rPr>
          <w:b/>
          <w:sz w:val="28"/>
          <w:szCs w:val="28"/>
        </w:rPr>
      </w:pPr>
    </w:p>
    <w:p w14:paraId="2F5A02EA" w14:textId="77777777" w:rsidR="009C4FA4" w:rsidRDefault="00A334AE">
      <w:pPr>
        <w:spacing w:line="480" w:lineRule="auto"/>
        <w:rPr>
          <w:b/>
          <w:sz w:val="28"/>
          <w:szCs w:val="28"/>
        </w:rPr>
      </w:pPr>
      <w:r>
        <w:rPr>
          <w:b/>
          <w:sz w:val="28"/>
          <w:szCs w:val="28"/>
        </w:rPr>
        <w:t>Општи податоци за училиштето:</w:t>
      </w:r>
    </w:p>
    <w:p w14:paraId="2B2E9663" w14:textId="77777777" w:rsidR="009C4FA4" w:rsidRDefault="009C4FA4">
      <w:pPr>
        <w:spacing w:line="480" w:lineRule="auto"/>
        <w:rPr>
          <w:b/>
          <w:sz w:val="28"/>
          <w:szCs w:val="28"/>
        </w:rPr>
      </w:pPr>
    </w:p>
    <w:tbl>
      <w:tblPr>
        <w:tblStyle w:val="a1"/>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6588"/>
      </w:tblGrid>
      <w:tr w:rsidR="009C4FA4" w14:paraId="2D3284B5" w14:textId="77777777">
        <w:tc>
          <w:tcPr>
            <w:tcW w:w="6588" w:type="dxa"/>
          </w:tcPr>
          <w:p w14:paraId="354C2377" w14:textId="77777777" w:rsidR="009C4FA4" w:rsidRDefault="00A334AE">
            <w:pPr>
              <w:spacing w:line="480" w:lineRule="auto"/>
              <w:rPr>
                <w:sz w:val="24"/>
              </w:rPr>
            </w:pPr>
            <w:r>
              <w:rPr>
                <w:sz w:val="24"/>
              </w:rPr>
              <w:t>Период на самоевалуација</w:t>
            </w:r>
          </w:p>
        </w:tc>
        <w:tc>
          <w:tcPr>
            <w:tcW w:w="6588" w:type="dxa"/>
          </w:tcPr>
          <w:p w14:paraId="44F95B5B" w14:textId="77777777" w:rsidR="009C4FA4" w:rsidRDefault="00A334AE">
            <w:pPr>
              <w:spacing w:line="480" w:lineRule="auto"/>
              <w:rPr>
                <w:sz w:val="24"/>
              </w:rPr>
            </w:pPr>
            <w:r>
              <w:rPr>
                <w:sz w:val="24"/>
              </w:rPr>
              <w:t>2020 – 2022 година</w:t>
            </w:r>
          </w:p>
        </w:tc>
      </w:tr>
      <w:tr w:rsidR="009C4FA4" w14:paraId="0F6993A1" w14:textId="77777777">
        <w:tc>
          <w:tcPr>
            <w:tcW w:w="6588" w:type="dxa"/>
          </w:tcPr>
          <w:p w14:paraId="0619D4A5" w14:textId="77777777" w:rsidR="009C4FA4" w:rsidRDefault="00A334AE">
            <w:pPr>
              <w:spacing w:line="480" w:lineRule="auto"/>
              <w:rPr>
                <w:sz w:val="24"/>
              </w:rPr>
            </w:pPr>
            <w:r>
              <w:rPr>
                <w:sz w:val="24"/>
              </w:rPr>
              <w:t>Вид на училиште</w:t>
            </w:r>
          </w:p>
        </w:tc>
        <w:tc>
          <w:tcPr>
            <w:tcW w:w="6588" w:type="dxa"/>
          </w:tcPr>
          <w:p w14:paraId="27FF7CF5" w14:textId="77777777" w:rsidR="009C4FA4" w:rsidRDefault="00A334AE">
            <w:pPr>
              <w:spacing w:line="480" w:lineRule="auto"/>
              <w:rPr>
                <w:sz w:val="24"/>
              </w:rPr>
            </w:pPr>
            <w:r>
              <w:rPr>
                <w:sz w:val="24"/>
              </w:rPr>
              <w:t>Општинско основно училиште</w:t>
            </w:r>
          </w:p>
        </w:tc>
      </w:tr>
      <w:tr w:rsidR="009C4FA4" w14:paraId="762382E0" w14:textId="77777777">
        <w:tc>
          <w:tcPr>
            <w:tcW w:w="6588" w:type="dxa"/>
          </w:tcPr>
          <w:p w14:paraId="60514C0C" w14:textId="77777777" w:rsidR="009C4FA4" w:rsidRDefault="00A334AE">
            <w:pPr>
              <w:spacing w:line="480" w:lineRule="auto"/>
              <w:rPr>
                <w:sz w:val="24"/>
              </w:rPr>
            </w:pPr>
            <w:r>
              <w:rPr>
                <w:sz w:val="24"/>
              </w:rPr>
              <w:t xml:space="preserve">Основач </w:t>
            </w:r>
          </w:p>
        </w:tc>
        <w:tc>
          <w:tcPr>
            <w:tcW w:w="6588" w:type="dxa"/>
          </w:tcPr>
          <w:p w14:paraId="29DF49EB" w14:textId="77777777" w:rsidR="009C4FA4" w:rsidRDefault="00A334AE">
            <w:pPr>
              <w:spacing w:line="480" w:lineRule="auto"/>
              <w:rPr>
                <w:sz w:val="24"/>
              </w:rPr>
            </w:pPr>
            <w:r>
              <w:rPr>
                <w:sz w:val="24"/>
              </w:rPr>
              <w:t>Општина Аеродром</w:t>
            </w:r>
          </w:p>
        </w:tc>
      </w:tr>
      <w:tr w:rsidR="009C4FA4" w14:paraId="75D28657" w14:textId="77777777">
        <w:tc>
          <w:tcPr>
            <w:tcW w:w="6588" w:type="dxa"/>
          </w:tcPr>
          <w:p w14:paraId="4B60C8A8" w14:textId="77777777" w:rsidR="009C4FA4" w:rsidRDefault="00A334AE">
            <w:pPr>
              <w:spacing w:line="480" w:lineRule="auto"/>
              <w:rPr>
                <w:sz w:val="24"/>
              </w:rPr>
            </w:pPr>
            <w:r>
              <w:rPr>
                <w:sz w:val="24"/>
              </w:rPr>
              <w:t>Наставен јазик</w:t>
            </w:r>
          </w:p>
        </w:tc>
        <w:tc>
          <w:tcPr>
            <w:tcW w:w="6588" w:type="dxa"/>
          </w:tcPr>
          <w:p w14:paraId="5AFEA37B" w14:textId="77777777" w:rsidR="009C4FA4" w:rsidRDefault="00A334AE">
            <w:pPr>
              <w:spacing w:line="480" w:lineRule="auto"/>
              <w:rPr>
                <w:sz w:val="24"/>
              </w:rPr>
            </w:pPr>
            <w:r>
              <w:rPr>
                <w:sz w:val="24"/>
              </w:rPr>
              <w:t>Македонски јазик</w:t>
            </w:r>
          </w:p>
        </w:tc>
      </w:tr>
      <w:tr w:rsidR="009C4FA4" w14:paraId="267FCB8B" w14:textId="77777777">
        <w:tc>
          <w:tcPr>
            <w:tcW w:w="6588" w:type="dxa"/>
          </w:tcPr>
          <w:p w14:paraId="28789D96" w14:textId="77777777" w:rsidR="009C4FA4" w:rsidRDefault="00A334AE">
            <w:pPr>
              <w:spacing w:line="480" w:lineRule="auto"/>
              <w:rPr>
                <w:sz w:val="24"/>
              </w:rPr>
            </w:pPr>
            <w:r>
              <w:rPr>
                <w:sz w:val="24"/>
              </w:rPr>
              <w:t>Претседател на Училишен одбор</w:t>
            </w:r>
          </w:p>
        </w:tc>
        <w:tc>
          <w:tcPr>
            <w:tcW w:w="6588" w:type="dxa"/>
          </w:tcPr>
          <w:p w14:paraId="36423F36" w14:textId="77777777" w:rsidR="009C4FA4" w:rsidRDefault="00A334AE">
            <w:pPr>
              <w:spacing w:line="480" w:lineRule="auto"/>
              <w:rPr>
                <w:sz w:val="24"/>
              </w:rPr>
            </w:pPr>
            <w:r>
              <w:rPr>
                <w:sz w:val="24"/>
              </w:rPr>
              <w:t>Филип Димевски</w:t>
            </w:r>
          </w:p>
        </w:tc>
      </w:tr>
      <w:tr w:rsidR="009C4FA4" w14:paraId="049D81C3" w14:textId="77777777">
        <w:tc>
          <w:tcPr>
            <w:tcW w:w="6588" w:type="dxa"/>
          </w:tcPr>
          <w:p w14:paraId="0FB04D92" w14:textId="77777777" w:rsidR="009C4FA4" w:rsidRDefault="00A334AE">
            <w:pPr>
              <w:spacing w:line="480" w:lineRule="auto"/>
              <w:rPr>
                <w:sz w:val="24"/>
              </w:rPr>
            </w:pPr>
            <w:r>
              <w:rPr>
                <w:sz w:val="24"/>
              </w:rPr>
              <w:t>Директор на училиштето</w:t>
            </w:r>
          </w:p>
        </w:tc>
        <w:tc>
          <w:tcPr>
            <w:tcW w:w="6588" w:type="dxa"/>
          </w:tcPr>
          <w:p w14:paraId="799C84BF" w14:textId="77777777" w:rsidR="009C4FA4" w:rsidRDefault="00A334AE">
            <w:pPr>
              <w:spacing w:line="480" w:lineRule="auto"/>
              <w:rPr>
                <w:sz w:val="24"/>
              </w:rPr>
            </w:pPr>
            <w:r>
              <w:rPr>
                <w:sz w:val="24"/>
              </w:rPr>
              <w:t>м-р Сања Стојанова</w:t>
            </w:r>
          </w:p>
        </w:tc>
      </w:tr>
      <w:tr w:rsidR="009C4FA4" w14:paraId="1F57EF2F" w14:textId="77777777">
        <w:tc>
          <w:tcPr>
            <w:tcW w:w="6588" w:type="dxa"/>
          </w:tcPr>
          <w:p w14:paraId="2987B862" w14:textId="77777777" w:rsidR="009C4FA4" w:rsidRDefault="00A334AE">
            <w:pPr>
              <w:spacing w:line="480" w:lineRule="auto"/>
              <w:rPr>
                <w:sz w:val="24"/>
              </w:rPr>
            </w:pPr>
            <w:r>
              <w:rPr>
                <w:sz w:val="24"/>
              </w:rPr>
              <w:t>Адреса на училиштето</w:t>
            </w:r>
          </w:p>
        </w:tc>
        <w:tc>
          <w:tcPr>
            <w:tcW w:w="6588" w:type="dxa"/>
          </w:tcPr>
          <w:p w14:paraId="56B95753" w14:textId="77777777" w:rsidR="009C4FA4" w:rsidRDefault="00A334AE">
            <w:pPr>
              <w:spacing w:line="480" w:lineRule="auto"/>
              <w:rPr>
                <w:sz w:val="24"/>
              </w:rPr>
            </w:pPr>
            <w:r>
              <w:rPr>
                <w:sz w:val="24"/>
              </w:rPr>
              <w:t>Ул. „Васко Карангелевски“ бр.2</w:t>
            </w:r>
          </w:p>
        </w:tc>
      </w:tr>
      <w:tr w:rsidR="009C4FA4" w14:paraId="03AFC024" w14:textId="77777777">
        <w:tc>
          <w:tcPr>
            <w:tcW w:w="6588" w:type="dxa"/>
          </w:tcPr>
          <w:p w14:paraId="0B7FA45C" w14:textId="77777777" w:rsidR="009C4FA4" w:rsidRDefault="00A334AE">
            <w:pPr>
              <w:spacing w:line="480" w:lineRule="auto"/>
              <w:rPr>
                <w:sz w:val="24"/>
              </w:rPr>
            </w:pPr>
            <w:r>
              <w:rPr>
                <w:sz w:val="24"/>
              </w:rPr>
              <w:t>Телефон</w:t>
            </w:r>
          </w:p>
        </w:tc>
        <w:tc>
          <w:tcPr>
            <w:tcW w:w="6588" w:type="dxa"/>
          </w:tcPr>
          <w:p w14:paraId="3AD11F6F" w14:textId="77777777" w:rsidR="009C4FA4" w:rsidRDefault="00A334AE">
            <w:pPr>
              <w:spacing w:line="480" w:lineRule="auto"/>
              <w:rPr>
                <w:sz w:val="24"/>
              </w:rPr>
            </w:pPr>
            <w:r>
              <w:rPr>
                <w:sz w:val="24"/>
              </w:rPr>
              <w:t>02 2450 220</w:t>
            </w:r>
          </w:p>
        </w:tc>
      </w:tr>
      <w:tr w:rsidR="009C4FA4" w14:paraId="192435C9" w14:textId="77777777">
        <w:tc>
          <w:tcPr>
            <w:tcW w:w="6588" w:type="dxa"/>
          </w:tcPr>
          <w:p w14:paraId="086ADE41" w14:textId="77777777" w:rsidR="009C4FA4" w:rsidRDefault="00A334AE">
            <w:pPr>
              <w:ind w:hanging="2"/>
              <w:rPr>
                <w:sz w:val="24"/>
              </w:rPr>
            </w:pPr>
            <w:r>
              <w:rPr>
                <w:sz w:val="24"/>
              </w:rPr>
              <w:t>е-пошта</w:t>
            </w:r>
          </w:p>
          <w:p w14:paraId="06DD076F" w14:textId="77777777" w:rsidR="009C4FA4" w:rsidRDefault="009C4FA4">
            <w:pPr>
              <w:ind w:hanging="2"/>
              <w:rPr>
                <w:sz w:val="24"/>
              </w:rPr>
            </w:pPr>
          </w:p>
        </w:tc>
        <w:tc>
          <w:tcPr>
            <w:tcW w:w="6588" w:type="dxa"/>
          </w:tcPr>
          <w:p w14:paraId="6872DA0E" w14:textId="77777777" w:rsidR="009C4FA4" w:rsidRDefault="006A1E81">
            <w:pPr>
              <w:spacing w:line="480" w:lineRule="auto"/>
              <w:rPr>
                <w:sz w:val="24"/>
              </w:rPr>
            </w:pPr>
            <w:hyperlink r:id="rId11">
              <w:r w:rsidR="00A334AE">
                <w:rPr>
                  <w:sz w:val="24"/>
                </w:rPr>
                <w:t>lјuben_lape@yahoo.com</w:t>
              </w:r>
            </w:hyperlink>
          </w:p>
        </w:tc>
      </w:tr>
      <w:tr w:rsidR="009C4FA4" w14:paraId="512F1936" w14:textId="77777777">
        <w:tc>
          <w:tcPr>
            <w:tcW w:w="6588" w:type="dxa"/>
          </w:tcPr>
          <w:p w14:paraId="1D302CAC" w14:textId="77777777" w:rsidR="009C4FA4" w:rsidRDefault="00A334AE">
            <w:pPr>
              <w:ind w:hanging="2"/>
              <w:rPr>
                <w:sz w:val="24"/>
              </w:rPr>
            </w:pPr>
            <w:r>
              <w:rPr>
                <w:sz w:val="24"/>
              </w:rPr>
              <w:t>веб страна</w:t>
            </w:r>
          </w:p>
          <w:p w14:paraId="5C2E955B" w14:textId="77777777" w:rsidR="009C4FA4" w:rsidRDefault="009C4FA4">
            <w:pPr>
              <w:spacing w:line="480" w:lineRule="auto"/>
              <w:rPr>
                <w:sz w:val="24"/>
              </w:rPr>
            </w:pPr>
          </w:p>
        </w:tc>
        <w:tc>
          <w:tcPr>
            <w:tcW w:w="6588" w:type="dxa"/>
          </w:tcPr>
          <w:p w14:paraId="022499DB" w14:textId="77777777" w:rsidR="009C4FA4" w:rsidRDefault="00A334AE">
            <w:pPr>
              <w:spacing w:line="480" w:lineRule="auto"/>
              <w:rPr>
                <w:sz w:val="24"/>
              </w:rPr>
            </w:pPr>
            <w:r>
              <w:rPr>
                <w:sz w:val="24"/>
              </w:rPr>
              <w:t>www.ljubenlape.edu.mk</w:t>
            </w:r>
          </w:p>
        </w:tc>
      </w:tr>
    </w:tbl>
    <w:p w14:paraId="16E6FE5E" w14:textId="77777777" w:rsidR="009C4FA4" w:rsidRDefault="009C4FA4">
      <w:pPr>
        <w:rPr>
          <w:b/>
          <w:sz w:val="24"/>
        </w:rPr>
      </w:pPr>
    </w:p>
    <w:p w14:paraId="36B92D26" w14:textId="77777777" w:rsidR="009C4FA4" w:rsidRDefault="009C4FA4">
      <w:pPr>
        <w:rPr>
          <w:b/>
          <w:sz w:val="24"/>
        </w:rPr>
      </w:pPr>
    </w:p>
    <w:p w14:paraId="7905CBD7" w14:textId="77777777" w:rsidR="009C4FA4" w:rsidRDefault="009C4FA4">
      <w:pPr>
        <w:rPr>
          <w:b/>
          <w:sz w:val="24"/>
        </w:rPr>
      </w:pPr>
    </w:p>
    <w:p w14:paraId="6E69EA6B" w14:textId="77777777" w:rsidR="009C4FA4" w:rsidRDefault="009C4FA4">
      <w:pPr>
        <w:rPr>
          <w:b/>
          <w:sz w:val="28"/>
          <w:szCs w:val="28"/>
        </w:rPr>
      </w:pPr>
    </w:p>
    <w:p w14:paraId="7052F9B0" w14:textId="77777777" w:rsidR="009C4FA4" w:rsidRDefault="009C4FA4">
      <w:pPr>
        <w:rPr>
          <w:b/>
          <w:sz w:val="28"/>
          <w:szCs w:val="28"/>
        </w:rPr>
      </w:pPr>
    </w:p>
    <w:p w14:paraId="3A41C7A7" w14:textId="77777777" w:rsidR="009C4FA4" w:rsidRDefault="009C4FA4">
      <w:pPr>
        <w:rPr>
          <w:b/>
          <w:sz w:val="28"/>
          <w:szCs w:val="28"/>
        </w:rPr>
      </w:pPr>
    </w:p>
    <w:p w14:paraId="08952F1B" w14:textId="77777777" w:rsidR="009C4FA4" w:rsidRDefault="009C4FA4">
      <w:pPr>
        <w:rPr>
          <w:b/>
          <w:sz w:val="28"/>
          <w:szCs w:val="28"/>
        </w:rPr>
      </w:pPr>
    </w:p>
    <w:p w14:paraId="5E3CE5B0" w14:textId="77777777" w:rsidR="009C4FA4" w:rsidRDefault="009C4FA4">
      <w:pPr>
        <w:rPr>
          <w:b/>
          <w:sz w:val="28"/>
          <w:szCs w:val="28"/>
        </w:rPr>
      </w:pPr>
    </w:p>
    <w:p w14:paraId="61448AB2" w14:textId="77777777" w:rsidR="009C4FA4" w:rsidRDefault="00A334AE">
      <w:pPr>
        <w:rPr>
          <w:b/>
          <w:sz w:val="28"/>
          <w:szCs w:val="28"/>
        </w:rPr>
      </w:pPr>
      <w:r>
        <w:rPr>
          <w:b/>
          <w:sz w:val="28"/>
          <w:szCs w:val="28"/>
        </w:rPr>
        <w:t>Извештај за спроведената самоевалуација</w:t>
      </w:r>
    </w:p>
    <w:p w14:paraId="1D89AEE0" w14:textId="77777777" w:rsidR="009C4FA4" w:rsidRDefault="009C4FA4">
      <w:pPr>
        <w:rPr>
          <w:b/>
          <w:sz w:val="28"/>
          <w:szCs w:val="28"/>
        </w:rPr>
      </w:pPr>
    </w:p>
    <w:p w14:paraId="4606838B" w14:textId="77777777" w:rsidR="009C4FA4" w:rsidRDefault="00A334AE">
      <w:pPr>
        <w:rPr>
          <w:sz w:val="24"/>
        </w:rPr>
      </w:pPr>
      <w:r>
        <w:rPr>
          <w:sz w:val="24"/>
        </w:rPr>
        <w:t>Врз основа на член 129 и 130 од Законот за основно образование (Службен весник на РСМ, бр. 161 од 5.8.2019 година) училишната  комисија за спроведување на самоевалуацијата на ООУ „Љубен Лапе“ , општина Аеродром, Скопје, изврши самоевалуација на работата и постигањата на училиштето за периодот 2020 - 2022. Во спроведувањето на самоевалуацијата учествуваа директорот, наставници, родители, ученици, стручни соработници и технички персонал.</w:t>
      </w:r>
    </w:p>
    <w:p w14:paraId="02F13FDF" w14:textId="77777777" w:rsidR="009C4FA4" w:rsidRDefault="009C4FA4">
      <w:pPr>
        <w:rPr>
          <w:sz w:val="24"/>
        </w:rPr>
      </w:pPr>
    </w:p>
    <w:p w14:paraId="7C2BEF5A" w14:textId="77777777" w:rsidR="009C4FA4" w:rsidRDefault="00A334AE">
      <w:pPr>
        <w:rPr>
          <w:sz w:val="24"/>
        </w:rPr>
      </w:pPr>
      <w:r>
        <w:rPr>
          <w:sz w:val="24"/>
        </w:rPr>
        <w:t xml:space="preserve">Самоевалуацијата се изврши врз основа на индикаторите за квалитет распоредени во седум подрачја: </w:t>
      </w:r>
    </w:p>
    <w:p w14:paraId="3C8A4962" w14:textId="77777777" w:rsidR="009C4FA4" w:rsidRDefault="009C4FA4">
      <w:pPr>
        <w:rPr>
          <w:sz w:val="24"/>
        </w:rPr>
      </w:pPr>
    </w:p>
    <w:p w14:paraId="202DFE8F" w14:textId="77777777" w:rsidR="009C4FA4" w:rsidRDefault="00A334AE">
      <w:pPr>
        <w:rPr>
          <w:sz w:val="24"/>
        </w:rPr>
      </w:pPr>
      <w:r>
        <w:rPr>
          <w:sz w:val="24"/>
        </w:rPr>
        <w:t xml:space="preserve">1. Наставни планови и програми </w:t>
      </w:r>
    </w:p>
    <w:p w14:paraId="1F8B7224" w14:textId="77777777" w:rsidR="009C4FA4" w:rsidRDefault="00A334AE">
      <w:pPr>
        <w:rPr>
          <w:sz w:val="24"/>
        </w:rPr>
      </w:pPr>
      <w:r>
        <w:rPr>
          <w:sz w:val="24"/>
        </w:rPr>
        <w:t xml:space="preserve">2. Постигнувања на учениците </w:t>
      </w:r>
    </w:p>
    <w:p w14:paraId="43A69FC7" w14:textId="77777777" w:rsidR="009C4FA4" w:rsidRDefault="00A334AE">
      <w:pPr>
        <w:rPr>
          <w:sz w:val="24"/>
        </w:rPr>
      </w:pPr>
      <w:r>
        <w:rPr>
          <w:sz w:val="24"/>
        </w:rPr>
        <w:t xml:space="preserve">3. Учење и настава  </w:t>
      </w:r>
    </w:p>
    <w:p w14:paraId="6A4C60D2" w14:textId="77777777" w:rsidR="009C4FA4" w:rsidRDefault="00A334AE">
      <w:pPr>
        <w:rPr>
          <w:sz w:val="24"/>
        </w:rPr>
      </w:pPr>
      <w:r>
        <w:rPr>
          <w:sz w:val="24"/>
        </w:rPr>
        <w:t xml:space="preserve">4. Поддршка на учениците </w:t>
      </w:r>
    </w:p>
    <w:p w14:paraId="0F2B35BA" w14:textId="77777777" w:rsidR="009C4FA4" w:rsidRDefault="00A334AE">
      <w:pPr>
        <w:rPr>
          <w:sz w:val="24"/>
        </w:rPr>
      </w:pPr>
      <w:r>
        <w:rPr>
          <w:sz w:val="24"/>
        </w:rPr>
        <w:t xml:space="preserve">5. Училишна клима  </w:t>
      </w:r>
    </w:p>
    <w:p w14:paraId="07B8E775" w14:textId="77777777" w:rsidR="009C4FA4" w:rsidRDefault="00A334AE">
      <w:pPr>
        <w:rPr>
          <w:sz w:val="24"/>
        </w:rPr>
      </w:pPr>
      <w:r>
        <w:rPr>
          <w:sz w:val="24"/>
        </w:rPr>
        <w:t xml:space="preserve">6. Ресурси  </w:t>
      </w:r>
    </w:p>
    <w:p w14:paraId="5B942089" w14:textId="77777777" w:rsidR="009C4FA4" w:rsidRDefault="00A334AE">
      <w:pPr>
        <w:rPr>
          <w:sz w:val="24"/>
        </w:rPr>
      </w:pPr>
      <w:r>
        <w:rPr>
          <w:sz w:val="24"/>
        </w:rPr>
        <w:t xml:space="preserve">7. Раководење, управување и креирање политики </w:t>
      </w:r>
    </w:p>
    <w:p w14:paraId="5CB107FA" w14:textId="77777777" w:rsidR="009C4FA4" w:rsidRDefault="009C4FA4">
      <w:pPr>
        <w:rPr>
          <w:sz w:val="24"/>
        </w:rPr>
      </w:pPr>
    </w:p>
    <w:p w14:paraId="0E8BE45B" w14:textId="77777777" w:rsidR="009C4FA4" w:rsidRDefault="009C4FA4">
      <w:pPr>
        <w:rPr>
          <w:sz w:val="24"/>
        </w:rPr>
      </w:pPr>
    </w:p>
    <w:p w14:paraId="27C42511" w14:textId="77777777" w:rsidR="009C4FA4" w:rsidRDefault="009C4FA4">
      <w:pPr>
        <w:rPr>
          <w:sz w:val="24"/>
        </w:rPr>
      </w:pPr>
    </w:p>
    <w:p w14:paraId="2ACEC4E2" w14:textId="77777777" w:rsidR="009C4FA4" w:rsidRDefault="009C4FA4">
      <w:pPr>
        <w:rPr>
          <w:sz w:val="24"/>
        </w:rPr>
      </w:pPr>
    </w:p>
    <w:p w14:paraId="5963E56C" w14:textId="77777777" w:rsidR="009C4FA4" w:rsidRDefault="009C4FA4">
      <w:pPr>
        <w:rPr>
          <w:sz w:val="24"/>
        </w:rPr>
      </w:pPr>
    </w:p>
    <w:p w14:paraId="68653979" w14:textId="77777777" w:rsidR="009C4FA4" w:rsidRDefault="009C4FA4">
      <w:pPr>
        <w:rPr>
          <w:sz w:val="24"/>
        </w:rPr>
      </w:pPr>
    </w:p>
    <w:p w14:paraId="0E5ABD9D" w14:textId="77777777" w:rsidR="009C4FA4" w:rsidRDefault="009C4FA4">
      <w:pPr>
        <w:rPr>
          <w:sz w:val="24"/>
        </w:rPr>
      </w:pPr>
    </w:p>
    <w:p w14:paraId="4A28DDAB" w14:textId="77777777" w:rsidR="009C4FA4" w:rsidRDefault="009C4FA4">
      <w:pPr>
        <w:rPr>
          <w:sz w:val="24"/>
        </w:rPr>
      </w:pPr>
    </w:p>
    <w:p w14:paraId="1CCCB45A" w14:textId="77777777" w:rsidR="009C4FA4" w:rsidRDefault="009C4FA4">
      <w:pPr>
        <w:rPr>
          <w:sz w:val="24"/>
        </w:rPr>
      </w:pPr>
    </w:p>
    <w:p w14:paraId="742FA241" w14:textId="77777777" w:rsidR="009C4FA4" w:rsidRDefault="009C4FA4">
      <w:pPr>
        <w:rPr>
          <w:sz w:val="24"/>
        </w:rPr>
      </w:pPr>
    </w:p>
    <w:p w14:paraId="62709557" w14:textId="77777777" w:rsidR="009C4FA4" w:rsidRDefault="009C4FA4">
      <w:pPr>
        <w:rPr>
          <w:b/>
          <w:sz w:val="28"/>
          <w:szCs w:val="28"/>
        </w:rPr>
      </w:pPr>
    </w:p>
    <w:p w14:paraId="141E2305" w14:textId="77777777" w:rsidR="009C4FA4" w:rsidRDefault="009C4FA4">
      <w:pPr>
        <w:rPr>
          <w:b/>
          <w:sz w:val="28"/>
          <w:szCs w:val="28"/>
        </w:rPr>
      </w:pPr>
    </w:p>
    <w:p w14:paraId="63322652" w14:textId="77777777" w:rsidR="009C4FA4" w:rsidRDefault="009C4FA4">
      <w:pPr>
        <w:rPr>
          <w:b/>
          <w:sz w:val="28"/>
          <w:szCs w:val="28"/>
        </w:rPr>
      </w:pPr>
    </w:p>
    <w:p w14:paraId="15F4F7C6" w14:textId="77777777" w:rsidR="009C4FA4" w:rsidRDefault="009C4FA4">
      <w:pPr>
        <w:rPr>
          <w:b/>
          <w:sz w:val="28"/>
          <w:szCs w:val="28"/>
        </w:rPr>
      </w:pPr>
    </w:p>
    <w:p w14:paraId="71D2348D" w14:textId="77777777" w:rsidR="009C4FA4" w:rsidRDefault="009C4FA4">
      <w:pPr>
        <w:rPr>
          <w:b/>
          <w:sz w:val="28"/>
          <w:szCs w:val="28"/>
        </w:rPr>
      </w:pPr>
    </w:p>
    <w:p w14:paraId="28370C52" w14:textId="77777777" w:rsidR="009C4FA4" w:rsidRDefault="009C4FA4">
      <w:pPr>
        <w:rPr>
          <w:b/>
          <w:sz w:val="28"/>
          <w:szCs w:val="28"/>
        </w:rPr>
      </w:pPr>
    </w:p>
    <w:p w14:paraId="62E06C72" w14:textId="77777777" w:rsidR="009C4FA4" w:rsidRDefault="009C4FA4">
      <w:pPr>
        <w:rPr>
          <w:b/>
          <w:sz w:val="28"/>
          <w:szCs w:val="28"/>
        </w:rPr>
      </w:pPr>
    </w:p>
    <w:p w14:paraId="56AD3644" w14:textId="77777777" w:rsidR="009C4FA4" w:rsidRDefault="009C4FA4">
      <w:pPr>
        <w:rPr>
          <w:b/>
          <w:sz w:val="28"/>
          <w:szCs w:val="28"/>
        </w:rPr>
      </w:pPr>
    </w:p>
    <w:p w14:paraId="4E07BB46" w14:textId="77777777" w:rsidR="009C4FA4" w:rsidRDefault="00A334AE">
      <w:pPr>
        <w:rPr>
          <w:b/>
          <w:sz w:val="28"/>
          <w:szCs w:val="28"/>
        </w:rPr>
      </w:pPr>
      <w:r>
        <w:rPr>
          <w:b/>
          <w:sz w:val="28"/>
          <w:szCs w:val="28"/>
        </w:rPr>
        <w:t>Подрачје 1: Наставни планови и програми</w:t>
      </w:r>
    </w:p>
    <w:p w14:paraId="19A84DD7" w14:textId="77777777" w:rsidR="009C4FA4" w:rsidRDefault="009C4FA4">
      <w:pPr>
        <w:rPr>
          <w:sz w:val="24"/>
        </w:rPr>
      </w:pPr>
    </w:p>
    <w:p w14:paraId="68BEE9AD" w14:textId="77777777" w:rsidR="009C4FA4" w:rsidRDefault="00A334AE">
      <w:pPr>
        <w:rPr>
          <w:sz w:val="24"/>
        </w:rPr>
      </w:pPr>
      <w:r>
        <w:rPr>
          <w:sz w:val="24"/>
        </w:rPr>
        <w:t>Индикатори</w:t>
      </w:r>
    </w:p>
    <w:p w14:paraId="7F177101" w14:textId="77777777" w:rsidR="009C4FA4" w:rsidRDefault="009C4FA4">
      <w:pPr>
        <w:rPr>
          <w:sz w:val="24"/>
        </w:rPr>
      </w:pPr>
    </w:p>
    <w:p w14:paraId="4157276D" w14:textId="77777777" w:rsidR="009C4FA4" w:rsidRDefault="00A334AE">
      <w:pPr>
        <w:ind w:right="15" w:hanging="2"/>
        <w:rPr>
          <w:sz w:val="24"/>
        </w:rPr>
      </w:pPr>
      <w:r>
        <w:rPr>
          <w:sz w:val="24"/>
        </w:rPr>
        <w:t xml:space="preserve">1.1 Реализација на наставните </w:t>
      </w:r>
      <w:proofErr w:type="gramStart"/>
      <w:r>
        <w:rPr>
          <w:sz w:val="24"/>
        </w:rPr>
        <w:t>планови  и</w:t>
      </w:r>
      <w:proofErr w:type="gramEnd"/>
      <w:r>
        <w:rPr>
          <w:sz w:val="24"/>
        </w:rPr>
        <w:t xml:space="preserve"> програми</w:t>
      </w:r>
    </w:p>
    <w:p w14:paraId="47906860" w14:textId="77777777" w:rsidR="009C4FA4" w:rsidRDefault="00A334AE">
      <w:pPr>
        <w:ind w:right="15" w:hanging="2"/>
        <w:rPr>
          <w:sz w:val="24"/>
        </w:rPr>
      </w:pPr>
      <w:r>
        <w:rPr>
          <w:sz w:val="24"/>
        </w:rPr>
        <w:t>1.2 Квалитет на наставните планови и програми</w:t>
      </w:r>
    </w:p>
    <w:p w14:paraId="0A00F44F" w14:textId="77777777" w:rsidR="009C4FA4" w:rsidRDefault="00A334AE">
      <w:pPr>
        <w:ind w:right="15" w:hanging="2"/>
        <w:rPr>
          <w:sz w:val="24"/>
        </w:rPr>
      </w:pPr>
      <w:r>
        <w:rPr>
          <w:sz w:val="24"/>
        </w:rPr>
        <w:t>1.3 Воннаставни активности</w:t>
      </w:r>
    </w:p>
    <w:p w14:paraId="61A92E79" w14:textId="77777777" w:rsidR="009C4FA4" w:rsidRDefault="009C4FA4">
      <w:pPr>
        <w:ind w:right="15" w:hanging="2"/>
        <w:rPr>
          <w:sz w:val="24"/>
        </w:rPr>
      </w:pPr>
    </w:p>
    <w:p w14:paraId="3268C581" w14:textId="77777777" w:rsidR="009C4FA4" w:rsidRDefault="00A334AE">
      <w:pPr>
        <w:widowControl w:val="0"/>
        <w:spacing w:before="240" w:after="240"/>
        <w:rPr>
          <w:b/>
          <w:color w:val="202124"/>
          <w:sz w:val="24"/>
        </w:rPr>
      </w:pPr>
      <w:r>
        <w:rPr>
          <w:b/>
          <w:color w:val="202124"/>
          <w:sz w:val="24"/>
        </w:rPr>
        <w:t>Клучни силни страни на училиштето според резултатите на самоевалвацијата:</w:t>
      </w:r>
    </w:p>
    <w:p w14:paraId="786DAEC4" w14:textId="77777777" w:rsidR="009C4FA4" w:rsidRDefault="00A334AE">
      <w:pPr>
        <w:widowControl w:val="0"/>
        <w:numPr>
          <w:ilvl w:val="0"/>
          <w:numId w:val="16"/>
        </w:numPr>
        <w:spacing w:before="240"/>
        <w:rPr>
          <w:color w:val="202124"/>
          <w:sz w:val="24"/>
        </w:rPr>
      </w:pPr>
      <w:r>
        <w:rPr>
          <w:color w:val="202124"/>
          <w:sz w:val="24"/>
        </w:rPr>
        <w:t>Наставните планови и програми одобрени од МОН целосно се реализираат.</w:t>
      </w:r>
    </w:p>
    <w:p w14:paraId="22D68B4B" w14:textId="77777777" w:rsidR="009C4FA4" w:rsidRDefault="00A334AE">
      <w:pPr>
        <w:widowControl w:val="0"/>
        <w:numPr>
          <w:ilvl w:val="0"/>
          <w:numId w:val="16"/>
        </w:numPr>
        <w:rPr>
          <w:color w:val="202124"/>
          <w:sz w:val="24"/>
        </w:rPr>
      </w:pPr>
      <w:r>
        <w:rPr>
          <w:color w:val="202124"/>
          <w:sz w:val="24"/>
        </w:rPr>
        <w:t>Наставниците редовно ги изработуваат годишни/глобални, тематско-процесни планирања и оперативни планови/сценарија за час.</w:t>
      </w:r>
    </w:p>
    <w:p w14:paraId="1BAA79EA" w14:textId="77777777" w:rsidR="009C4FA4" w:rsidRDefault="00A334AE">
      <w:pPr>
        <w:widowControl w:val="0"/>
        <w:numPr>
          <w:ilvl w:val="0"/>
          <w:numId w:val="16"/>
        </w:numPr>
        <w:rPr>
          <w:color w:val="202124"/>
          <w:sz w:val="24"/>
        </w:rPr>
      </w:pPr>
      <w:r>
        <w:rPr>
          <w:color w:val="202124"/>
          <w:sz w:val="24"/>
        </w:rPr>
        <w:t>Наставниците планираат мултикултурни содржини и содржини со родова и етничка рамноправност на учениците.</w:t>
      </w:r>
    </w:p>
    <w:p w14:paraId="7613CC4A" w14:textId="77777777" w:rsidR="009C4FA4" w:rsidRDefault="00A334AE">
      <w:pPr>
        <w:widowControl w:val="0"/>
        <w:numPr>
          <w:ilvl w:val="0"/>
          <w:numId w:val="16"/>
        </w:numPr>
        <w:rPr>
          <w:color w:val="202124"/>
          <w:sz w:val="24"/>
        </w:rPr>
      </w:pPr>
      <w:r>
        <w:rPr>
          <w:color w:val="202124"/>
          <w:sz w:val="24"/>
        </w:rPr>
        <w:t>Наставниците планираат активности за реализација на слободните часови/проектните активности на училиштето.</w:t>
      </w:r>
    </w:p>
    <w:p w14:paraId="70911B41" w14:textId="77777777" w:rsidR="009C4FA4" w:rsidRDefault="00A334AE">
      <w:pPr>
        <w:widowControl w:val="0"/>
        <w:numPr>
          <w:ilvl w:val="0"/>
          <w:numId w:val="16"/>
        </w:numPr>
        <w:rPr>
          <w:color w:val="202124"/>
          <w:sz w:val="24"/>
        </w:rPr>
      </w:pPr>
      <w:r>
        <w:rPr>
          <w:color w:val="202124"/>
          <w:sz w:val="24"/>
        </w:rPr>
        <w:t>Училиштето се афирмира преку учества на натпревари и меѓународни проекти.</w:t>
      </w:r>
    </w:p>
    <w:p w14:paraId="09CF8DDE" w14:textId="77777777" w:rsidR="009C4FA4" w:rsidRDefault="00A334AE">
      <w:pPr>
        <w:widowControl w:val="0"/>
        <w:numPr>
          <w:ilvl w:val="0"/>
          <w:numId w:val="16"/>
        </w:numPr>
        <w:rPr>
          <w:color w:val="202124"/>
          <w:sz w:val="24"/>
        </w:rPr>
      </w:pPr>
      <w:r>
        <w:rPr>
          <w:color w:val="202124"/>
          <w:sz w:val="24"/>
        </w:rPr>
        <w:t>Учениците имаат можност за избор на изборни предмети.</w:t>
      </w:r>
    </w:p>
    <w:p w14:paraId="7A823DDC" w14:textId="77777777" w:rsidR="009C4FA4" w:rsidRDefault="00A334AE">
      <w:pPr>
        <w:widowControl w:val="0"/>
        <w:spacing w:before="240" w:after="240"/>
        <w:rPr>
          <w:b/>
          <w:color w:val="202124"/>
          <w:sz w:val="24"/>
        </w:rPr>
      </w:pPr>
      <w:r>
        <w:rPr>
          <w:b/>
          <w:color w:val="202124"/>
          <w:sz w:val="24"/>
        </w:rPr>
        <w:t>Клучни слаби страни на училиштето според резултатите на самоевалвацијата:</w:t>
      </w:r>
    </w:p>
    <w:p w14:paraId="718C144F" w14:textId="77777777" w:rsidR="009C4FA4" w:rsidRDefault="00A334AE">
      <w:pPr>
        <w:widowControl w:val="0"/>
        <w:numPr>
          <w:ilvl w:val="0"/>
          <w:numId w:val="7"/>
        </w:numPr>
        <w:spacing w:before="240"/>
        <w:rPr>
          <w:color w:val="202124"/>
          <w:sz w:val="24"/>
        </w:rPr>
      </w:pPr>
      <w:r>
        <w:rPr>
          <w:color w:val="202124"/>
          <w:sz w:val="24"/>
        </w:rPr>
        <w:t>Недоволна информираност на родителите за соработката на наставниците и службата (педагог, психолог и специјалниот едукатор и рехабилитатор</w:t>
      </w:r>
      <w:proofErr w:type="gramStart"/>
      <w:r>
        <w:rPr>
          <w:color w:val="202124"/>
          <w:sz w:val="24"/>
        </w:rPr>
        <w:t>)  при</w:t>
      </w:r>
      <w:proofErr w:type="gramEnd"/>
      <w:r>
        <w:rPr>
          <w:color w:val="202124"/>
          <w:sz w:val="24"/>
        </w:rPr>
        <w:t xml:space="preserve"> изработувањето индивидуални образовни планови (ИОП) за учениците со посебни образовни потреби.</w:t>
      </w:r>
    </w:p>
    <w:p w14:paraId="25F4106A" w14:textId="77777777" w:rsidR="009C4FA4" w:rsidRDefault="00A334AE">
      <w:pPr>
        <w:widowControl w:val="0"/>
        <w:numPr>
          <w:ilvl w:val="0"/>
          <w:numId w:val="7"/>
        </w:numPr>
        <w:rPr>
          <w:color w:val="202124"/>
          <w:sz w:val="24"/>
        </w:rPr>
      </w:pPr>
      <w:r>
        <w:rPr>
          <w:color w:val="202124"/>
          <w:sz w:val="24"/>
        </w:rPr>
        <w:t>Недоволна вклученост на учениците во изборот и во планирањето на работата во воннаставните активности.</w:t>
      </w:r>
    </w:p>
    <w:p w14:paraId="1F2673C6" w14:textId="77777777" w:rsidR="009C4FA4" w:rsidRDefault="00A334AE">
      <w:pPr>
        <w:widowControl w:val="0"/>
        <w:spacing w:before="240" w:after="240"/>
        <w:rPr>
          <w:color w:val="202124"/>
          <w:sz w:val="24"/>
        </w:rPr>
      </w:pPr>
      <w:r>
        <w:rPr>
          <w:b/>
          <w:color w:val="202124"/>
          <w:sz w:val="24"/>
        </w:rPr>
        <w:t>Идни активности во рамките на ова подрачје кои може да бидат вклучени во планот за развој на училиштето:</w:t>
      </w:r>
    </w:p>
    <w:p w14:paraId="21342E6D" w14:textId="77777777" w:rsidR="009C4FA4" w:rsidRDefault="00A334AE">
      <w:pPr>
        <w:widowControl w:val="0"/>
        <w:numPr>
          <w:ilvl w:val="0"/>
          <w:numId w:val="18"/>
        </w:numPr>
        <w:rPr>
          <w:color w:val="202124"/>
          <w:sz w:val="24"/>
        </w:rPr>
      </w:pPr>
      <w:r>
        <w:rPr>
          <w:color w:val="202124"/>
          <w:sz w:val="24"/>
        </w:rPr>
        <w:t>Поголема помош и поддршка од стручните соработници во планирањето на наставата.</w:t>
      </w:r>
    </w:p>
    <w:p w14:paraId="69E5C79D" w14:textId="77777777" w:rsidR="009C4FA4" w:rsidRDefault="00A334AE">
      <w:pPr>
        <w:widowControl w:val="0"/>
        <w:numPr>
          <w:ilvl w:val="0"/>
          <w:numId w:val="18"/>
        </w:numPr>
        <w:rPr>
          <w:color w:val="202124"/>
          <w:sz w:val="24"/>
        </w:rPr>
      </w:pPr>
      <w:r>
        <w:rPr>
          <w:color w:val="202124"/>
          <w:sz w:val="24"/>
        </w:rPr>
        <w:t>Поголема вклученост на учениците при планирањето на воннаставните активности.</w:t>
      </w:r>
    </w:p>
    <w:p w14:paraId="2F27BED5" w14:textId="77777777" w:rsidR="009C4FA4" w:rsidRDefault="009C4FA4">
      <w:pPr>
        <w:rPr>
          <w:b/>
          <w:sz w:val="28"/>
          <w:szCs w:val="28"/>
        </w:rPr>
      </w:pPr>
    </w:p>
    <w:p w14:paraId="22D0C154" w14:textId="77777777" w:rsidR="009C4FA4" w:rsidRDefault="009C4FA4">
      <w:pPr>
        <w:rPr>
          <w:b/>
          <w:sz w:val="28"/>
          <w:szCs w:val="28"/>
        </w:rPr>
      </w:pPr>
    </w:p>
    <w:p w14:paraId="3D958616" w14:textId="77777777" w:rsidR="009C4FA4" w:rsidRDefault="009C4FA4">
      <w:pPr>
        <w:rPr>
          <w:b/>
          <w:sz w:val="28"/>
          <w:szCs w:val="28"/>
        </w:rPr>
      </w:pPr>
    </w:p>
    <w:p w14:paraId="2C45DA47" w14:textId="77777777" w:rsidR="009C4FA4" w:rsidRDefault="009C4FA4">
      <w:pPr>
        <w:rPr>
          <w:b/>
          <w:sz w:val="28"/>
          <w:szCs w:val="28"/>
        </w:rPr>
      </w:pPr>
    </w:p>
    <w:p w14:paraId="0ED398EF" w14:textId="77777777" w:rsidR="009C4FA4" w:rsidRDefault="009C4FA4">
      <w:pPr>
        <w:rPr>
          <w:b/>
          <w:sz w:val="28"/>
          <w:szCs w:val="28"/>
        </w:rPr>
      </w:pPr>
    </w:p>
    <w:p w14:paraId="669EB2B5" w14:textId="77777777" w:rsidR="009C4FA4" w:rsidRDefault="00A334AE">
      <w:pPr>
        <w:rPr>
          <w:b/>
          <w:sz w:val="28"/>
          <w:szCs w:val="28"/>
        </w:rPr>
      </w:pPr>
      <w:r>
        <w:rPr>
          <w:b/>
          <w:sz w:val="28"/>
          <w:szCs w:val="28"/>
        </w:rPr>
        <w:t xml:space="preserve">Подрачје 2: Постигнувања на учениците </w:t>
      </w:r>
    </w:p>
    <w:p w14:paraId="713AB832" w14:textId="77777777" w:rsidR="009C4FA4" w:rsidRDefault="009C4FA4">
      <w:pPr>
        <w:rPr>
          <w:sz w:val="24"/>
        </w:rPr>
      </w:pPr>
    </w:p>
    <w:p w14:paraId="74B94C53" w14:textId="77777777" w:rsidR="009C4FA4" w:rsidRDefault="00A334AE">
      <w:pPr>
        <w:rPr>
          <w:sz w:val="24"/>
        </w:rPr>
      </w:pPr>
      <w:r>
        <w:rPr>
          <w:sz w:val="24"/>
        </w:rPr>
        <w:t>Индикатори</w:t>
      </w:r>
    </w:p>
    <w:p w14:paraId="03B1F73B" w14:textId="77777777" w:rsidR="009C4FA4" w:rsidRDefault="009C4FA4">
      <w:pPr>
        <w:rPr>
          <w:sz w:val="24"/>
        </w:rPr>
      </w:pPr>
    </w:p>
    <w:p w14:paraId="5D663546" w14:textId="77777777" w:rsidR="009C4FA4" w:rsidRDefault="00A334AE">
      <w:pPr>
        <w:rPr>
          <w:sz w:val="24"/>
        </w:rPr>
      </w:pPr>
      <w:r>
        <w:rPr>
          <w:sz w:val="24"/>
        </w:rPr>
        <w:t>2.1 Постигнувања на учениците</w:t>
      </w:r>
    </w:p>
    <w:p w14:paraId="3516AA07" w14:textId="77777777" w:rsidR="009C4FA4" w:rsidRDefault="00A334AE">
      <w:pPr>
        <w:rPr>
          <w:sz w:val="24"/>
        </w:rPr>
      </w:pPr>
      <w:r>
        <w:rPr>
          <w:sz w:val="24"/>
        </w:rPr>
        <w:t>2.2 Задржување/осипување на учениците</w:t>
      </w:r>
    </w:p>
    <w:p w14:paraId="4185A217" w14:textId="77777777" w:rsidR="009C4FA4" w:rsidRDefault="00A334AE">
      <w:pPr>
        <w:rPr>
          <w:sz w:val="24"/>
        </w:rPr>
      </w:pPr>
      <w:r>
        <w:rPr>
          <w:sz w:val="24"/>
        </w:rPr>
        <w:t>2.3 Повторување на учениците</w:t>
      </w:r>
    </w:p>
    <w:p w14:paraId="3EA81423" w14:textId="77777777" w:rsidR="009C4FA4" w:rsidRDefault="009C4FA4">
      <w:pPr>
        <w:rPr>
          <w:sz w:val="24"/>
        </w:rPr>
      </w:pPr>
    </w:p>
    <w:p w14:paraId="51195D01" w14:textId="77777777" w:rsidR="009C4FA4" w:rsidRDefault="00A334AE">
      <w:pPr>
        <w:rPr>
          <w:color w:val="202124"/>
          <w:sz w:val="24"/>
        </w:rPr>
      </w:pPr>
      <w:r>
        <w:rPr>
          <w:b/>
          <w:color w:val="202124"/>
          <w:sz w:val="24"/>
        </w:rPr>
        <w:t>Клучни силни страни на училиштето според резултатите на самоевалвацијата:</w:t>
      </w:r>
    </w:p>
    <w:p w14:paraId="5511C47B" w14:textId="77777777" w:rsidR="009C4FA4" w:rsidRDefault="009C4FA4">
      <w:pPr>
        <w:widowControl w:val="0"/>
        <w:rPr>
          <w:color w:val="202124"/>
          <w:sz w:val="24"/>
        </w:rPr>
      </w:pPr>
    </w:p>
    <w:p w14:paraId="25AB89B6" w14:textId="77777777" w:rsidR="009C4FA4" w:rsidRDefault="00A334AE">
      <w:pPr>
        <w:widowControl w:val="0"/>
        <w:numPr>
          <w:ilvl w:val="0"/>
          <w:numId w:val="4"/>
        </w:numPr>
        <w:rPr>
          <w:color w:val="202124"/>
          <w:sz w:val="24"/>
        </w:rPr>
      </w:pPr>
      <w:r>
        <w:rPr>
          <w:color w:val="202124"/>
          <w:sz w:val="24"/>
        </w:rPr>
        <w:t>У</w:t>
      </w:r>
      <w:r>
        <w:rPr>
          <w:color w:val="202124"/>
          <w:sz w:val="24"/>
          <w:highlight w:val="white"/>
        </w:rPr>
        <w:t>чилиштето обезбедува услови за запишување на сите деца од реонот.</w:t>
      </w:r>
    </w:p>
    <w:p w14:paraId="40CEDB97" w14:textId="77777777" w:rsidR="009C4FA4" w:rsidRDefault="00A334AE">
      <w:pPr>
        <w:widowControl w:val="0"/>
        <w:numPr>
          <w:ilvl w:val="0"/>
          <w:numId w:val="4"/>
        </w:numPr>
        <w:jc w:val="both"/>
        <w:rPr>
          <w:color w:val="202124"/>
          <w:sz w:val="24"/>
          <w:highlight w:val="white"/>
        </w:rPr>
      </w:pPr>
      <w:r>
        <w:rPr>
          <w:color w:val="202124"/>
          <w:sz w:val="24"/>
          <w:highlight w:val="white"/>
        </w:rPr>
        <w:t>Училиштето редовно ги информира родителите и учениците за редовноста, активноста и постигањата на учениците во учењето и активностите кои се преземаат за подобрување на истото.</w:t>
      </w:r>
    </w:p>
    <w:p w14:paraId="5ACB0CD7" w14:textId="77777777" w:rsidR="009C4FA4" w:rsidRDefault="00A334AE">
      <w:pPr>
        <w:widowControl w:val="0"/>
        <w:numPr>
          <w:ilvl w:val="0"/>
          <w:numId w:val="4"/>
        </w:numPr>
        <w:jc w:val="both"/>
        <w:rPr>
          <w:color w:val="202124"/>
          <w:sz w:val="24"/>
          <w:highlight w:val="white"/>
        </w:rPr>
      </w:pPr>
      <w:r>
        <w:rPr>
          <w:color w:val="202124"/>
          <w:sz w:val="24"/>
          <w:highlight w:val="white"/>
        </w:rPr>
        <w:t>Училиштето практикува јавно и редовно да ги истакнува и пофалува учениците кои постигнале резултати при учество во воннаставните активности.</w:t>
      </w:r>
    </w:p>
    <w:p w14:paraId="3AB87DE8" w14:textId="77777777" w:rsidR="009C4FA4" w:rsidRDefault="00A334AE">
      <w:pPr>
        <w:widowControl w:val="0"/>
        <w:numPr>
          <w:ilvl w:val="0"/>
          <w:numId w:val="4"/>
        </w:numPr>
        <w:rPr>
          <w:color w:val="202124"/>
          <w:sz w:val="24"/>
        </w:rPr>
      </w:pPr>
      <w:r>
        <w:rPr>
          <w:color w:val="202124"/>
          <w:sz w:val="24"/>
        </w:rPr>
        <w:t>Во училиштето редовно се изведува дополнителна и додатна настава по сите предмети.</w:t>
      </w:r>
    </w:p>
    <w:p w14:paraId="52C2F30A" w14:textId="77777777" w:rsidR="009C4FA4" w:rsidRDefault="00A334AE">
      <w:pPr>
        <w:widowControl w:val="0"/>
        <w:numPr>
          <w:ilvl w:val="0"/>
          <w:numId w:val="4"/>
        </w:numPr>
        <w:jc w:val="both"/>
        <w:rPr>
          <w:color w:val="202124"/>
          <w:sz w:val="24"/>
        </w:rPr>
      </w:pPr>
      <w:r>
        <w:rPr>
          <w:color w:val="202124"/>
          <w:sz w:val="24"/>
          <w:highlight w:val="white"/>
        </w:rPr>
        <w:t>Во училиштето се анализираат причините за отсуство од онлајн настава и настава со физичко присуство и навреме се преземаат активности што обезбедуваат зголемување на редовноста.</w:t>
      </w:r>
    </w:p>
    <w:p w14:paraId="1BF2A498" w14:textId="77777777" w:rsidR="009C4FA4" w:rsidRDefault="00A334AE">
      <w:pPr>
        <w:widowControl w:val="0"/>
        <w:numPr>
          <w:ilvl w:val="0"/>
          <w:numId w:val="4"/>
        </w:numPr>
        <w:jc w:val="both"/>
        <w:rPr>
          <w:color w:val="202124"/>
          <w:sz w:val="24"/>
          <w:highlight w:val="white"/>
        </w:rPr>
      </w:pPr>
      <w:r>
        <w:rPr>
          <w:color w:val="202124"/>
          <w:sz w:val="24"/>
          <w:highlight w:val="white"/>
        </w:rPr>
        <w:t>Реализација настава со смарт табли.</w:t>
      </w:r>
    </w:p>
    <w:p w14:paraId="46A12C84" w14:textId="77777777" w:rsidR="009C4FA4" w:rsidRDefault="009C4FA4">
      <w:pPr>
        <w:widowControl w:val="0"/>
        <w:rPr>
          <w:color w:val="202124"/>
          <w:sz w:val="24"/>
        </w:rPr>
      </w:pPr>
    </w:p>
    <w:p w14:paraId="3035A0DE" w14:textId="77777777" w:rsidR="009C4FA4" w:rsidRDefault="00A334AE">
      <w:pPr>
        <w:widowControl w:val="0"/>
        <w:rPr>
          <w:b/>
          <w:color w:val="202124"/>
          <w:sz w:val="24"/>
        </w:rPr>
      </w:pPr>
      <w:r>
        <w:rPr>
          <w:b/>
          <w:color w:val="202124"/>
          <w:sz w:val="24"/>
        </w:rPr>
        <w:t>Слаби страни на училиштето според резултатите на самоевалвацијата:</w:t>
      </w:r>
    </w:p>
    <w:p w14:paraId="1469211E" w14:textId="77777777" w:rsidR="009C4FA4" w:rsidRDefault="009C4FA4">
      <w:pPr>
        <w:tabs>
          <w:tab w:val="left" w:pos="1440"/>
        </w:tabs>
        <w:rPr>
          <w:color w:val="202124"/>
          <w:sz w:val="24"/>
        </w:rPr>
      </w:pPr>
    </w:p>
    <w:p w14:paraId="202845C8" w14:textId="77777777" w:rsidR="009C4FA4" w:rsidRDefault="00A334AE">
      <w:pPr>
        <w:numPr>
          <w:ilvl w:val="0"/>
          <w:numId w:val="14"/>
        </w:numPr>
        <w:tabs>
          <w:tab w:val="left" w:pos="1440"/>
        </w:tabs>
        <w:rPr>
          <w:color w:val="202124"/>
          <w:sz w:val="24"/>
        </w:rPr>
      </w:pPr>
      <w:r>
        <w:rPr>
          <w:color w:val="202124"/>
          <w:sz w:val="24"/>
        </w:rPr>
        <w:t>Недоволна и напати неисправна компјутерска техника во наставата и воннаставните активности.</w:t>
      </w:r>
    </w:p>
    <w:p w14:paraId="4409C0E1" w14:textId="77777777" w:rsidR="009C4FA4" w:rsidRDefault="00A334AE">
      <w:pPr>
        <w:numPr>
          <w:ilvl w:val="0"/>
          <w:numId w:val="14"/>
        </w:numPr>
        <w:tabs>
          <w:tab w:val="left" w:pos="1440"/>
        </w:tabs>
        <w:rPr>
          <w:color w:val="202124"/>
          <w:sz w:val="24"/>
        </w:rPr>
      </w:pPr>
      <w:r>
        <w:rPr>
          <w:color w:val="202124"/>
          <w:sz w:val="24"/>
        </w:rPr>
        <w:t xml:space="preserve">Училиштето не е доволно физички достапно </w:t>
      </w:r>
      <w:proofErr w:type="gramStart"/>
      <w:r>
        <w:rPr>
          <w:color w:val="202124"/>
          <w:sz w:val="24"/>
        </w:rPr>
        <w:t>за  вклученост</w:t>
      </w:r>
      <w:proofErr w:type="gramEnd"/>
      <w:r>
        <w:rPr>
          <w:color w:val="202124"/>
          <w:sz w:val="24"/>
        </w:rPr>
        <w:t xml:space="preserve"> на децата со пречки во развојот.</w:t>
      </w:r>
    </w:p>
    <w:p w14:paraId="45394C8F" w14:textId="77777777" w:rsidR="009C4FA4" w:rsidRDefault="00A334AE">
      <w:pPr>
        <w:numPr>
          <w:ilvl w:val="0"/>
          <w:numId w:val="14"/>
        </w:numPr>
        <w:tabs>
          <w:tab w:val="left" w:pos="1440"/>
        </w:tabs>
        <w:rPr>
          <w:color w:val="202124"/>
          <w:sz w:val="24"/>
        </w:rPr>
      </w:pPr>
      <w:r>
        <w:rPr>
          <w:color w:val="202124"/>
          <w:sz w:val="24"/>
        </w:rPr>
        <w:t>Училиштето има намален просторен капацитет за прием на сите ученици од реонот.</w:t>
      </w:r>
    </w:p>
    <w:p w14:paraId="423AD51A" w14:textId="77777777" w:rsidR="009C4FA4" w:rsidRDefault="009C4FA4">
      <w:pPr>
        <w:tabs>
          <w:tab w:val="left" w:pos="1440"/>
        </w:tabs>
        <w:rPr>
          <w:color w:val="202124"/>
          <w:sz w:val="24"/>
        </w:rPr>
      </w:pPr>
    </w:p>
    <w:p w14:paraId="660E2767" w14:textId="77777777" w:rsidR="009C4FA4" w:rsidRDefault="00A334AE">
      <w:pPr>
        <w:widowControl w:val="0"/>
        <w:rPr>
          <w:b/>
          <w:color w:val="202124"/>
          <w:sz w:val="24"/>
        </w:rPr>
      </w:pPr>
      <w:r>
        <w:rPr>
          <w:b/>
          <w:color w:val="202124"/>
          <w:sz w:val="24"/>
        </w:rPr>
        <w:t>Идни активности во рамките на ова подрачје кои може да бидат вклучени во планот за развој на училиштето:</w:t>
      </w:r>
    </w:p>
    <w:p w14:paraId="480A75E8" w14:textId="77777777" w:rsidR="009C4FA4" w:rsidRDefault="009C4FA4">
      <w:pPr>
        <w:widowControl w:val="0"/>
        <w:rPr>
          <w:color w:val="202124"/>
          <w:sz w:val="24"/>
        </w:rPr>
      </w:pPr>
    </w:p>
    <w:p w14:paraId="545A16CD" w14:textId="77777777" w:rsidR="009C4FA4" w:rsidRDefault="00A334AE">
      <w:pPr>
        <w:widowControl w:val="0"/>
        <w:numPr>
          <w:ilvl w:val="0"/>
          <w:numId w:val="15"/>
        </w:numPr>
        <w:rPr>
          <w:color w:val="202124"/>
          <w:sz w:val="24"/>
        </w:rPr>
      </w:pPr>
      <w:r>
        <w:rPr>
          <w:color w:val="202124"/>
          <w:sz w:val="24"/>
        </w:rPr>
        <w:t>Зголемување на информираноста на родителите за воннаставните и вонучилишните активности, за практикување на инклузивноста од страна на училиштето и вклучување на децата со пречки во развојот.</w:t>
      </w:r>
    </w:p>
    <w:p w14:paraId="1F29A84B" w14:textId="77777777" w:rsidR="009C4FA4" w:rsidRDefault="00A334AE">
      <w:pPr>
        <w:widowControl w:val="0"/>
        <w:numPr>
          <w:ilvl w:val="0"/>
          <w:numId w:val="15"/>
        </w:numPr>
        <w:rPr>
          <w:color w:val="202124"/>
          <w:sz w:val="24"/>
        </w:rPr>
      </w:pPr>
      <w:r>
        <w:rPr>
          <w:color w:val="202124"/>
          <w:sz w:val="24"/>
        </w:rPr>
        <w:t>Училиштето ќе се стреми да обезбеди поголем просторен капацитет за прием на сите ученици од реонот.</w:t>
      </w:r>
    </w:p>
    <w:p w14:paraId="1C29F55A" w14:textId="77777777" w:rsidR="009C4FA4" w:rsidRDefault="00A334AE">
      <w:pPr>
        <w:widowControl w:val="0"/>
        <w:numPr>
          <w:ilvl w:val="0"/>
          <w:numId w:val="15"/>
        </w:numPr>
        <w:rPr>
          <w:color w:val="202124"/>
          <w:sz w:val="24"/>
        </w:rPr>
      </w:pPr>
      <w:r>
        <w:rPr>
          <w:color w:val="202124"/>
          <w:sz w:val="24"/>
        </w:rPr>
        <w:t>Осовременување на наставата со зголемен број на смарт табли, проектори, и исправни компјутери.</w:t>
      </w:r>
    </w:p>
    <w:p w14:paraId="10B648B4" w14:textId="77777777" w:rsidR="009C4FA4" w:rsidRDefault="009C4FA4">
      <w:pPr>
        <w:rPr>
          <w:b/>
          <w:sz w:val="24"/>
        </w:rPr>
      </w:pPr>
    </w:p>
    <w:p w14:paraId="3C0FCE0C" w14:textId="77777777" w:rsidR="009C4FA4" w:rsidRDefault="009C4FA4">
      <w:pPr>
        <w:rPr>
          <w:b/>
          <w:sz w:val="28"/>
          <w:szCs w:val="28"/>
        </w:rPr>
      </w:pPr>
    </w:p>
    <w:p w14:paraId="45608617" w14:textId="77777777" w:rsidR="009C4FA4" w:rsidRDefault="009C4FA4">
      <w:pPr>
        <w:rPr>
          <w:b/>
          <w:sz w:val="28"/>
          <w:szCs w:val="28"/>
        </w:rPr>
      </w:pPr>
    </w:p>
    <w:p w14:paraId="2304F121" w14:textId="77777777" w:rsidR="009C4FA4" w:rsidRDefault="00A334AE">
      <w:pPr>
        <w:rPr>
          <w:b/>
          <w:sz w:val="28"/>
          <w:szCs w:val="28"/>
        </w:rPr>
      </w:pPr>
      <w:r>
        <w:rPr>
          <w:b/>
          <w:sz w:val="28"/>
          <w:szCs w:val="28"/>
        </w:rPr>
        <w:t>Подрачје 3: Учење и настава</w:t>
      </w:r>
    </w:p>
    <w:p w14:paraId="0FA3517D" w14:textId="77777777" w:rsidR="009C4FA4" w:rsidRDefault="009C4FA4">
      <w:pPr>
        <w:rPr>
          <w:sz w:val="24"/>
        </w:rPr>
      </w:pPr>
    </w:p>
    <w:p w14:paraId="0779DB5D" w14:textId="77777777" w:rsidR="009C4FA4" w:rsidRDefault="00A334AE">
      <w:pPr>
        <w:rPr>
          <w:sz w:val="24"/>
        </w:rPr>
      </w:pPr>
      <w:r>
        <w:rPr>
          <w:sz w:val="24"/>
        </w:rPr>
        <w:t>Индикатори</w:t>
      </w:r>
    </w:p>
    <w:p w14:paraId="68E1460A" w14:textId="77777777" w:rsidR="009C4FA4" w:rsidRDefault="009C4FA4">
      <w:pPr>
        <w:rPr>
          <w:sz w:val="24"/>
        </w:rPr>
      </w:pPr>
    </w:p>
    <w:p w14:paraId="2548E3DF" w14:textId="77777777" w:rsidR="009C4FA4" w:rsidRDefault="00A334AE">
      <w:pPr>
        <w:rPr>
          <w:sz w:val="24"/>
        </w:rPr>
      </w:pPr>
      <w:r>
        <w:rPr>
          <w:sz w:val="24"/>
        </w:rPr>
        <w:t>3.1 Планирања на наставниците</w:t>
      </w:r>
    </w:p>
    <w:p w14:paraId="785AAD9C" w14:textId="77777777" w:rsidR="009C4FA4" w:rsidRDefault="00A334AE">
      <w:pPr>
        <w:ind w:hanging="2"/>
        <w:rPr>
          <w:sz w:val="24"/>
        </w:rPr>
      </w:pPr>
      <w:r>
        <w:rPr>
          <w:sz w:val="24"/>
        </w:rPr>
        <w:t>3.2 Наставен процес</w:t>
      </w:r>
    </w:p>
    <w:p w14:paraId="49C34470" w14:textId="77777777" w:rsidR="009C4FA4" w:rsidRDefault="00A334AE">
      <w:pPr>
        <w:ind w:hanging="2"/>
        <w:rPr>
          <w:sz w:val="24"/>
        </w:rPr>
      </w:pPr>
      <w:r>
        <w:rPr>
          <w:sz w:val="24"/>
        </w:rPr>
        <w:t>3.3 Искуства на учениците од учењето</w:t>
      </w:r>
    </w:p>
    <w:p w14:paraId="632565CF" w14:textId="77777777" w:rsidR="009C4FA4" w:rsidRDefault="00A334AE">
      <w:pPr>
        <w:ind w:hanging="2"/>
        <w:rPr>
          <w:sz w:val="24"/>
        </w:rPr>
      </w:pPr>
      <w:r>
        <w:rPr>
          <w:sz w:val="24"/>
        </w:rPr>
        <w:t>3.4 Задоволување на потребите на учениците</w:t>
      </w:r>
    </w:p>
    <w:p w14:paraId="2CBFB055" w14:textId="77777777" w:rsidR="009C4FA4" w:rsidRDefault="00A334AE">
      <w:pPr>
        <w:ind w:hanging="2"/>
        <w:rPr>
          <w:sz w:val="24"/>
        </w:rPr>
      </w:pPr>
      <w:r>
        <w:rPr>
          <w:sz w:val="24"/>
        </w:rPr>
        <w:t>3.5 Оценувањето како дел од наставата</w:t>
      </w:r>
    </w:p>
    <w:p w14:paraId="50DC8991" w14:textId="77777777" w:rsidR="009C4FA4" w:rsidRDefault="00A334AE">
      <w:pPr>
        <w:ind w:hanging="2"/>
        <w:rPr>
          <w:sz w:val="24"/>
        </w:rPr>
      </w:pPr>
      <w:r>
        <w:rPr>
          <w:sz w:val="24"/>
        </w:rPr>
        <w:t>3.6 Известување за напредокот на учениците</w:t>
      </w:r>
    </w:p>
    <w:p w14:paraId="37964D9A" w14:textId="77777777" w:rsidR="009C4FA4" w:rsidRDefault="009C4FA4">
      <w:pPr>
        <w:rPr>
          <w:sz w:val="24"/>
        </w:rPr>
      </w:pPr>
    </w:p>
    <w:p w14:paraId="1C2BE331" w14:textId="77777777" w:rsidR="009C4FA4" w:rsidRDefault="00A334AE">
      <w:pPr>
        <w:widowControl w:val="0"/>
        <w:rPr>
          <w:color w:val="202124"/>
          <w:sz w:val="24"/>
        </w:rPr>
      </w:pPr>
      <w:r>
        <w:rPr>
          <w:b/>
          <w:color w:val="202124"/>
          <w:sz w:val="24"/>
        </w:rPr>
        <w:t>Клучни силни страни на училиштето според резултатите на самоевалвацијата</w:t>
      </w:r>
    </w:p>
    <w:p w14:paraId="5AB784E6" w14:textId="77777777" w:rsidR="009C4FA4" w:rsidRDefault="00A334AE">
      <w:pPr>
        <w:widowControl w:val="0"/>
        <w:numPr>
          <w:ilvl w:val="0"/>
          <w:numId w:val="17"/>
        </w:numPr>
        <w:spacing w:before="240"/>
        <w:rPr>
          <w:color w:val="202124"/>
          <w:sz w:val="24"/>
        </w:rPr>
      </w:pPr>
      <w:r>
        <w:rPr>
          <w:color w:val="202124"/>
          <w:sz w:val="24"/>
        </w:rPr>
        <w:t xml:space="preserve">Наставниците разменуваат искуства </w:t>
      </w:r>
      <w:proofErr w:type="gramStart"/>
      <w:r>
        <w:rPr>
          <w:color w:val="202124"/>
          <w:sz w:val="24"/>
        </w:rPr>
        <w:t>и  информации</w:t>
      </w:r>
      <w:proofErr w:type="gramEnd"/>
      <w:r>
        <w:rPr>
          <w:color w:val="202124"/>
          <w:sz w:val="24"/>
        </w:rPr>
        <w:t xml:space="preserve"> при планирањето.  </w:t>
      </w:r>
    </w:p>
    <w:p w14:paraId="4D724AF0" w14:textId="77777777" w:rsidR="009C4FA4" w:rsidRDefault="00A334AE">
      <w:pPr>
        <w:widowControl w:val="0"/>
        <w:numPr>
          <w:ilvl w:val="0"/>
          <w:numId w:val="17"/>
        </w:numPr>
        <w:rPr>
          <w:color w:val="202124"/>
          <w:sz w:val="24"/>
        </w:rPr>
      </w:pPr>
      <w:r>
        <w:rPr>
          <w:color w:val="202124"/>
          <w:sz w:val="24"/>
        </w:rPr>
        <w:t>Во процесот на наставата наставниците редовно планираат ИКТ часови и користат современи наставни методи.</w:t>
      </w:r>
    </w:p>
    <w:p w14:paraId="34B1BBCB" w14:textId="77777777" w:rsidR="009C4FA4" w:rsidRDefault="00A334AE">
      <w:pPr>
        <w:widowControl w:val="0"/>
        <w:numPr>
          <w:ilvl w:val="0"/>
          <w:numId w:val="17"/>
        </w:numPr>
        <w:rPr>
          <w:color w:val="202124"/>
          <w:sz w:val="24"/>
        </w:rPr>
      </w:pPr>
      <w:r>
        <w:rPr>
          <w:color w:val="202124"/>
          <w:sz w:val="24"/>
        </w:rPr>
        <w:t>Наставниците ја поттикнуваат соработката меѓу учениците преку проекти и тимска работa</w:t>
      </w:r>
    </w:p>
    <w:p w14:paraId="217E3616" w14:textId="77777777" w:rsidR="009C4FA4" w:rsidRDefault="00A334AE">
      <w:pPr>
        <w:widowControl w:val="0"/>
        <w:numPr>
          <w:ilvl w:val="0"/>
          <w:numId w:val="17"/>
        </w:numPr>
        <w:rPr>
          <w:color w:val="202124"/>
          <w:sz w:val="24"/>
        </w:rPr>
      </w:pPr>
      <w:r>
        <w:rPr>
          <w:color w:val="202124"/>
          <w:sz w:val="24"/>
        </w:rPr>
        <w:t>За време на пандемијата, наставата успешно се реализираше со комбиниран модел - онлајн и со физичко присуство.</w:t>
      </w:r>
    </w:p>
    <w:p w14:paraId="01EDAD95" w14:textId="77777777" w:rsidR="009C4FA4" w:rsidRDefault="00A334AE">
      <w:pPr>
        <w:widowControl w:val="0"/>
        <w:numPr>
          <w:ilvl w:val="0"/>
          <w:numId w:val="17"/>
        </w:numPr>
        <w:rPr>
          <w:color w:val="202124"/>
          <w:sz w:val="24"/>
        </w:rPr>
      </w:pPr>
      <w:r>
        <w:rPr>
          <w:color w:val="202124"/>
          <w:sz w:val="24"/>
        </w:rPr>
        <w:t>Наставниците продолжија да предаваат преку разни електронски платформи во соработка со сите чинители во образовниот процес.</w:t>
      </w:r>
    </w:p>
    <w:p w14:paraId="1628DA77" w14:textId="77777777" w:rsidR="009C4FA4" w:rsidRDefault="00A334AE">
      <w:pPr>
        <w:widowControl w:val="0"/>
        <w:numPr>
          <w:ilvl w:val="0"/>
          <w:numId w:val="17"/>
        </w:numPr>
        <w:rPr>
          <w:color w:val="202124"/>
          <w:sz w:val="24"/>
        </w:rPr>
      </w:pPr>
      <w:r>
        <w:rPr>
          <w:color w:val="202124"/>
          <w:sz w:val="24"/>
        </w:rPr>
        <w:t>Приодот на наставниците е приспособен на возраста, како и на емоционалните и севкупните психо-физички карактеристики и способности на учениците.</w:t>
      </w:r>
    </w:p>
    <w:p w14:paraId="3851B697" w14:textId="77777777" w:rsidR="009C4FA4" w:rsidRDefault="00A334AE">
      <w:pPr>
        <w:widowControl w:val="0"/>
        <w:numPr>
          <w:ilvl w:val="0"/>
          <w:numId w:val="17"/>
        </w:numPr>
        <w:rPr>
          <w:color w:val="202124"/>
          <w:sz w:val="24"/>
        </w:rPr>
      </w:pPr>
      <w:r>
        <w:rPr>
          <w:color w:val="202124"/>
          <w:sz w:val="24"/>
        </w:rPr>
        <w:t>Наставниците редовно ги известуваат родителите за напредокот на учениците.</w:t>
      </w:r>
    </w:p>
    <w:p w14:paraId="31D6818B" w14:textId="77777777" w:rsidR="009C4FA4" w:rsidRDefault="009C4FA4">
      <w:pPr>
        <w:widowControl w:val="0"/>
        <w:rPr>
          <w:color w:val="202124"/>
          <w:sz w:val="24"/>
        </w:rPr>
      </w:pPr>
    </w:p>
    <w:p w14:paraId="0D347E4D" w14:textId="77777777" w:rsidR="009C4FA4" w:rsidRDefault="00A334AE">
      <w:pPr>
        <w:widowControl w:val="0"/>
        <w:rPr>
          <w:b/>
          <w:color w:val="202124"/>
          <w:sz w:val="24"/>
        </w:rPr>
      </w:pPr>
      <w:r>
        <w:rPr>
          <w:b/>
          <w:color w:val="202124"/>
          <w:sz w:val="24"/>
        </w:rPr>
        <w:t>Слаби страни на училиштето според резултатите на самоевалвацијата:</w:t>
      </w:r>
    </w:p>
    <w:p w14:paraId="31DE0A6B" w14:textId="77777777" w:rsidR="009C4FA4" w:rsidRDefault="00A334AE">
      <w:pPr>
        <w:numPr>
          <w:ilvl w:val="0"/>
          <w:numId w:val="3"/>
        </w:numPr>
        <w:tabs>
          <w:tab w:val="left" w:pos="1440"/>
        </w:tabs>
        <w:spacing w:before="240" w:after="240"/>
        <w:rPr>
          <w:color w:val="202124"/>
          <w:sz w:val="24"/>
        </w:rPr>
      </w:pPr>
      <w:r>
        <w:rPr>
          <w:color w:val="202124"/>
          <w:sz w:val="24"/>
        </w:rPr>
        <w:t>Нeдостиг на целосно соодветни услови за непречена примена на ИКТ во наставата.</w:t>
      </w:r>
    </w:p>
    <w:p w14:paraId="2E42786C" w14:textId="77777777" w:rsidR="009C4FA4" w:rsidRDefault="00A334AE">
      <w:pPr>
        <w:widowControl w:val="0"/>
        <w:rPr>
          <w:b/>
          <w:color w:val="202124"/>
          <w:sz w:val="24"/>
        </w:rPr>
      </w:pPr>
      <w:r>
        <w:rPr>
          <w:b/>
          <w:color w:val="202124"/>
          <w:sz w:val="24"/>
        </w:rPr>
        <w:t>Идни активности во рамките на ова подрачје кои може да бидат вклучени во планот за развој на училиштето:</w:t>
      </w:r>
    </w:p>
    <w:p w14:paraId="4712A100" w14:textId="77777777" w:rsidR="009C4FA4" w:rsidRDefault="00A334AE">
      <w:pPr>
        <w:widowControl w:val="0"/>
        <w:numPr>
          <w:ilvl w:val="0"/>
          <w:numId w:val="5"/>
        </w:numPr>
        <w:spacing w:before="240" w:after="240"/>
        <w:rPr>
          <w:color w:val="202124"/>
          <w:sz w:val="24"/>
        </w:rPr>
      </w:pPr>
      <w:r>
        <w:rPr>
          <w:color w:val="202124"/>
          <w:sz w:val="24"/>
        </w:rPr>
        <w:t>Набавка на поголем број компјутери и други современи и иновативни наставни технологии во училиштето</w:t>
      </w:r>
    </w:p>
    <w:p w14:paraId="30B747B4" w14:textId="77777777" w:rsidR="009C4FA4" w:rsidRDefault="009C4FA4">
      <w:pPr>
        <w:rPr>
          <w:b/>
          <w:sz w:val="24"/>
        </w:rPr>
      </w:pPr>
    </w:p>
    <w:p w14:paraId="0246A1E8" w14:textId="77777777" w:rsidR="009C4FA4" w:rsidRDefault="009C4FA4">
      <w:pPr>
        <w:rPr>
          <w:b/>
          <w:sz w:val="24"/>
        </w:rPr>
      </w:pPr>
    </w:p>
    <w:p w14:paraId="6ABDE8C4" w14:textId="77777777" w:rsidR="009C4FA4" w:rsidRDefault="009C4FA4">
      <w:pPr>
        <w:rPr>
          <w:b/>
          <w:sz w:val="28"/>
          <w:szCs w:val="28"/>
        </w:rPr>
      </w:pPr>
    </w:p>
    <w:p w14:paraId="12979CD9" w14:textId="77777777" w:rsidR="009C4FA4" w:rsidRDefault="00A334AE">
      <w:pPr>
        <w:rPr>
          <w:b/>
          <w:sz w:val="28"/>
          <w:szCs w:val="28"/>
        </w:rPr>
      </w:pPr>
      <w:r>
        <w:rPr>
          <w:b/>
          <w:sz w:val="28"/>
          <w:szCs w:val="28"/>
        </w:rPr>
        <w:lastRenderedPageBreak/>
        <w:t xml:space="preserve">Подрачје 4: Поддршка на учениците </w:t>
      </w:r>
    </w:p>
    <w:p w14:paraId="5D68DBB1" w14:textId="77777777" w:rsidR="009C4FA4" w:rsidRDefault="009C4FA4">
      <w:pPr>
        <w:rPr>
          <w:b/>
          <w:sz w:val="24"/>
        </w:rPr>
      </w:pPr>
    </w:p>
    <w:p w14:paraId="1AC0EB3F" w14:textId="77777777" w:rsidR="009C4FA4" w:rsidRDefault="00A334AE">
      <w:pPr>
        <w:rPr>
          <w:sz w:val="24"/>
        </w:rPr>
      </w:pPr>
      <w:r>
        <w:rPr>
          <w:sz w:val="24"/>
        </w:rPr>
        <w:t>Индикатори</w:t>
      </w:r>
    </w:p>
    <w:p w14:paraId="760D9079" w14:textId="77777777" w:rsidR="009C4FA4" w:rsidRDefault="009C4FA4">
      <w:pPr>
        <w:rPr>
          <w:sz w:val="24"/>
        </w:rPr>
      </w:pPr>
    </w:p>
    <w:p w14:paraId="016C61D4" w14:textId="77777777" w:rsidR="009C4FA4" w:rsidRDefault="00A334AE">
      <w:pPr>
        <w:rPr>
          <w:sz w:val="24"/>
        </w:rPr>
      </w:pPr>
      <w:r>
        <w:rPr>
          <w:sz w:val="24"/>
        </w:rPr>
        <w:t>4.1 Севкупна грижа за учениците</w:t>
      </w:r>
    </w:p>
    <w:p w14:paraId="35F1BCD6" w14:textId="77777777" w:rsidR="009C4FA4" w:rsidRDefault="00A334AE">
      <w:pPr>
        <w:rPr>
          <w:sz w:val="24"/>
        </w:rPr>
      </w:pPr>
      <w:r>
        <w:rPr>
          <w:sz w:val="24"/>
        </w:rPr>
        <w:t xml:space="preserve">4.2 Здравје   </w:t>
      </w:r>
    </w:p>
    <w:p w14:paraId="15E627C7" w14:textId="77777777" w:rsidR="009C4FA4" w:rsidRDefault="00A334AE">
      <w:pPr>
        <w:rPr>
          <w:sz w:val="24"/>
        </w:rPr>
      </w:pPr>
      <w:r>
        <w:rPr>
          <w:sz w:val="24"/>
        </w:rPr>
        <w:t>4.3 Советодавна помош за понатамошно образование на учениците</w:t>
      </w:r>
    </w:p>
    <w:p w14:paraId="3990A78E" w14:textId="77777777" w:rsidR="009C4FA4" w:rsidRDefault="00A334AE">
      <w:pPr>
        <w:rPr>
          <w:sz w:val="24"/>
        </w:rPr>
      </w:pPr>
      <w:r>
        <w:rPr>
          <w:sz w:val="24"/>
        </w:rPr>
        <w:t>4.4 Следење на напредокот</w:t>
      </w:r>
    </w:p>
    <w:p w14:paraId="7D78B724" w14:textId="77777777" w:rsidR="009C4FA4" w:rsidRDefault="009C4FA4">
      <w:pPr>
        <w:rPr>
          <w:sz w:val="24"/>
        </w:rPr>
      </w:pPr>
    </w:p>
    <w:p w14:paraId="1B16E800" w14:textId="77777777" w:rsidR="009C4FA4" w:rsidRDefault="00A334AE">
      <w:pPr>
        <w:widowControl w:val="0"/>
        <w:rPr>
          <w:color w:val="202124"/>
          <w:sz w:val="24"/>
        </w:rPr>
      </w:pPr>
      <w:r>
        <w:rPr>
          <w:b/>
          <w:color w:val="202124"/>
          <w:sz w:val="24"/>
        </w:rPr>
        <w:t>Клучни силни страни на училиштето според резултатите на самоевалвацијата:</w:t>
      </w:r>
    </w:p>
    <w:p w14:paraId="58CF0EA8" w14:textId="77777777" w:rsidR="009C4FA4" w:rsidRDefault="009C4FA4">
      <w:pPr>
        <w:widowControl w:val="0"/>
        <w:rPr>
          <w:color w:val="202124"/>
          <w:sz w:val="24"/>
        </w:rPr>
      </w:pPr>
    </w:p>
    <w:p w14:paraId="1A7227E3" w14:textId="77777777" w:rsidR="009C4FA4" w:rsidRDefault="00A334AE">
      <w:pPr>
        <w:widowControl w:val="0"/>
        <w:numPr>
          <w:ilvl w:val="0"/>
          <w:numId w:val="1"/>
        </w:numPr>
        <w:jc w:val="both"/>
        <w:rPr>
          <w:color w:val="202124"/>
          <w:sz w:val="24"/>
        </w:rPr>
      </w:pPr>
      <w:r>
        <w:rPr>
          <w:color w:val="202124"/>
          <w:sz w:val="24"/>
        </w:rPr>
        <w:t>Училиштето има план за следење на систематските и стоматолошките прегледи и редовното вакцинирање на</w:t>
      </w:r>
    </w:p>
    <w:p w14:paraId="2870F5AD" w14:textId="77777777" w:rsidR="009C4FA4" w:rsidRDefault="00A334AE">
      <w:pPr>
        <w:widowControl w:val="0"/>
        <w:ind w:left="720"/>
        <w:jc w:val="both"/>
        <w:rPr>
          <w:color w:val="202124"/>
          <w:sz w:val="24"/>
        </w:rPr>
      </w:pPr>
      <w:r>
        <w:rPr>
          <w:color w:val="202124"/>
          <w:sz w:val="24"/>
        </w:rPr>
        <w:t xml:space="preserve"> </w:t>
      </w:r>
      <w:proofErr w:type="gramStart"/>
      <w:r>
        <w:rPr>
          <w:color w:val="202124"/>
          <w:sz w:val="24"/>
        </w:rPr>
        <w:t>учениците</w:t>
      </w:r>
      <w:proofErr w:type="gramEnd"/>
      <w:r>
        <w:rPr>
          <w:color w:val="202124"/>
          <w:sz w:val="24"/>
        </w:rPr>
        <w:t>.</w:t>
      </w:r>
    </w:p>
    <w:p w14:paraId="108DA8E5" w14:textId="77777777" w:rsidR="009C4FA4" w:rsidRDefault="00A334AE">
      <w:pPr>
        <w:widowControl w:val="0"/>
        <w:numPr>
          <w:ilvl w:val="0"/>
          <w:numId w:val="1"/>
        </w:numPr>
        <w:jc w:val="both"/>
        <w:rPr>
          <w:color w:val="202124"/>
          <w:sz w:val="24"/>
        </w:rPr>
      </w:pPr>
      <w:r>
        <w:rPr>
          <w:color w:val="202124"/>
          <w:sz w:val="24"/>
        </w:rPr>
        <w:t>Наставниците подготвуваат и водат целосна и уредна евиденција за постигнувањата и напредокот на учениците.</w:t>
      </w:r>
    </w:p>
    <w:p w14:paraId="259511C4" w14:textId="77777777" w:rsidR="009C4FA4" w:rsidRDefault="00A334AE">
      <w:pPr>
        <w:widowControl w:val="0"/>
        <w:numPr>
          <w:ilvl w:val="0"/>
          <w:numId w:val="1"/>
        </w:numPr>
        <w:jc w:val="both"/>
        <w:rPr>
          <w:color w:val="202124"/>
          <w:sz w:val="24"/>
        </w:rPr>
      </w:pPr>
      <w:r>
        <w:rPr>
          <w:color w:val="202124"/>
          <w:sz w:val="24"/>
        </w:rPr>
        <w:t>Наставниците подготвуваат редовни извештаи и анализи по тримесечја за својата паралелка.</w:t>
      </w:r>
    </w:p>
    <w:p w14:paraId="62D744FF" w14:textId="77777777" w:rsidR="009C4FA4" w:rsidRDefault="00A334AE">
      <w:pPr>
        <w:widowControl w:val="0"/>
        <w:numPr>
          <w:ilvl w:val="0"/>
          <w:numId w:val="1"/>
        </w:numPr>
        <w:jc w:val="both"/>
        <w:rPr>
          <w:color w:val="202124"/>
          <w:sz w:val="24"/>
        </w:rPr>
      </w:pPr>
      <w:r>
        <w:rPr>
          <w:color w:val="202124"/>
          <w:sz w:val="24"/>
        </w:rPr>
        <w:t>Соработката меѓу наставниците, педагошко-психолошката служба, класните/предметните наставници и родителите за постигнувањата на учениците е на високо ниво.</w:t>
      </w:r>
    </w:p>
    <w:p w14:paraId="777EDEB3" w14:textId="77777777" w:rsidR="009C4FA4" w:rsidRDefault="00A334AE">
      <w:pPr>
        <w:widowControl w:val="0"/>
        <w:numPr>
          <w:ilvl w:val="0"/>
          <w:numId w:val="1"/>
        </w:numPr>
        <w:jc w:val="both"/>
        <w:rPr>
          <w:color w:val="202124"/>
          <w:sz w:val="24"/>
        </w:rPr>
      </w:pPr>
      <w:r>
        <w:rPr>
          <w:color w:val="202124"/>
          <w:sz w:val="24"/>
        </w:rPr>
        <w:t xml:space="preserve">Училиштето води грижа за однесувањето на учениците и возрасните во однос на превенцијата од насилство и има кодекс на однесување. </w:t>
      </w:r>
    </w:p>
    <w:p w14:paraId="593260BA" w14:textId="77777777" w:rsidR="009C4FA4" w:rsidRDefault="00A334AE">
      <w:pPr>
        <w:widowControl w:val="0"/>
        <w:numPr>
          <w:ilvl w:val="0"/>
          <w:numId w:val="1"/>
        </w:numPr>
        <w:jc w:val="both"/>
        <w:rPr>
          <w:color w:val="202124"/>
          <w:sz w:val="24"/>
        </w:rPr>
      </w:pPr>
      <w:r>
        <w:rPr>
          <w:color w:val="202124"/>
          <w:sz w:val="24"/>
        </w:rPr>
        <w:t>Наставниците пружија поддршка на учениците во воспитно-образовниот процес за време на светската пандемија на Ковид-19.</w:t>
      </w:r>
    </w:p>
    <w:p w14:paraId="7CB5A864" w14:textId="77777777" w:rsidR="009C4FA4" w:rsidRDefault="00A334AE">
      <w:pPr>
        <w:widowControl w:val="0"/>
        <w:numPr>
          <w:ilvl w:val="0"/>
          <w:numId w:val="1"/>
        </w:numPr>
        <w:jc w:val="both"/>
        <w:rPr>
          <w:color w:val="202124"/>
          <w:sz w:val="24"/>
        </w:rPr>
      </w:pPr>
      <w:r>
        <w:rPr>
          <w:color w:val="202124"/>
          <w:sz w:val="24"/>
        </w:rPr>
        <w:t>Училиштето има разработен систем (инклузивен тим) за идентификување и работа со ученици со пречки во развојот/физичка попреченост, ученици со здравствени проблеми и емоционални потешкотии.</w:t>
      </w:r>
    </w:p>
    <w:p w14:paraId="600A08F3" w14:textId="77777777" w:rsidR="009C4FA4" w:rsidRDefault="00A334AE">
      <w:pPr>
        <w:widowControl w:val="0"/>
        <w:numPr>
          <w:ilvl w:val="0"/>
          <w:numId w:val="1"/>
        </w:numPr>
        <w:jc w:val="both"/>
        <w:rPr>
          <w:color w:val="202124"/>
          <w:sz w:val="24"/>
          <w:highlight w:val="white"/>
        </w:rPr>
      </w:pPr>
      <w:r>
        <w:rPr>
          <w:color w:val="202124"/>
          <w:sz w:val="24"/>
        </w:rPr>
        <w:t>Во у</w:t>
      </w:r>
      <w:r>
        <w:rPr>
          <w:color w:val="202124"/>
          <w:sz w:val="24"/>
          <w:highlight w:val="white"/>
        </w:rPr>
        <w:t>чилиштето се реализирааат предавања од внатрешните и надворешни стручни лица за заштита од штетни влијанија на пушењето, алкохолот и наркотични средства.</w:t>
      </w:r>
    </w:p>
    <w:p w14:paraId="7C063F98" w14:textId="77777777" w:rsidR="009C4FA4" w:rsidRDefault="00A334AE">
      <w:pPr>
        <w:widowControl w:val="0"/>
        <w:numPr>
          <w:ilvl w:val="0"/>
          <w:numId w:val="1"/>
        </w:numPr>
        <w:jc w:val="both"/>
        <w:rPr>
          <w:color w:val="202124"/>
          <w:sz w:val="24"/>
          <w:highlight w:val="white"/>
        </w:rPr>
      </w:pPr>
      <w:r>
        <w:rPr>
          <w:color w:val="202124"/>
          <w:sz w:val="24"/>
          <w:highlight w:val="white"/>
        </w:rPr>
        <w:t>Училиштето води грижа за однесувањето на учениците и возрасните во превенција од насилство, води евиденција за појавените форми на насилство и има изработено кодекс за ненасилно однесување на учениците и наставниците и истиот е достапен до сите субјекти.</w:t>
      </w:r>
    </w:p>
    <w:p w14:paraId="16C2AAF3" w14:textId="77777777" w:rsidR="009C4FA4" w:rsidRDefault="009C4FA4">
      <w:pPr>
        <w:widowControl w:val="0"/>
        <w:jc w:val="both"/>
        <w:rPr>
          <w:color w:val="202124"/>
          <w:sz w:val="24"/>
          <w:highlight w:val="green"/>
        </w:rPr>
      </w:pPr>
    </w:p>
    <w:p w14:paraId="4524E227" w14:textId="77777777" w:rsidR="009C4FA4" w:rsidRDefault="00A334AE">
      <w:pPr>
        <w:widowControl w:val="0"/>
        <w:rPr>
          <w:b/>
          <w:color w:val="202124"/>
          <w:sz w:val="24"/>
        </w:rPr>
      </w:pPr>
      <w:r>
        <w:rPr>
          <w:b/>
          <w:color w:val="202124"/>
          <w:sz w:val="24"/>
        </w:rPr>
        <w:t>Слаби страни на училиштето според резултатите на самоевалвацијата:</w:t>
      </w:r>
    </w:p>
    <w:p w14:paraId="3304BCA6" w14:textId="77777777" w:rsidR="009C4FA4" w:rsidRDefault="00A334AE">
      <w:pPr>
        <w:numPr>
          <w:ilvl w:val="0"/>
          <w:numId w:val="19"/>
        </w:numPr>
        <w:tabs>
          <w:tab w:val="left" w:pos="1440"/>
        </w:tabs>
        <w:spacing w:before="240"/>
        <w:jc w:val="both"/>
        <w:rPr>
          <w:color w:val="202124"/>
          <w:sz w:val="24"/>
        </w:rPr>
      </w:pPr>
      <w:r>
        <w:rPr>
          <w:color w:val="202124"/>
          <w:sz w:val="24"/>
        </w:rPr>
        <w:t>Отсуство на симулации за евакуации од пожар и елементарни непогоди.</w:t>
      </w:r>
    </w:p>
    <w:p w14:paraId="57C5F4E9" w14:textId="77777777" w:rsidR="009C4FA4" w:rsidRDefault="00A334AE">
      <w:pPr>
        <w:numPr>
          <w:ilvl w:val="0"/>
          <w:numId w:val="19"/>
        </w:numPr>
        <w:tabs>
          <w:tab w:val="left" w:pos="1440"/>
        </w:tabs>
        <w:jc w:val="both"/>
        <w:rPr>
          <w:color w:val="202124"/>
          <w:sz w:val="24"/>
        </w:rPr>
      </w:pPr>
      <w:r>
        <w:rPr>
          <w:color w:val="202124"/>
          <w:sz w:val="24"/>
        </w:rPr>
        <w:t xml:space="preserve">Родителите и учениците не се запознаени дека во училиштето има обучен кадар за заштита од </w:t>
      </w:r>
      <w:proofErr w:type="gramStart"/>
      <w:r>
        <w:rPr>
          <w:color w:val="202124"/>
          <w:sz w:val="24"/>
        </w:rPr>
        <w:t>пожари  и</w:t>
      </w:r>
      <w:proofErr w:type="gramEnd"/>
      <w:r>
        <w:rPr>
          <w:color w:val="202124"/>
          <w:sz w:val="24"/>
        </w:rPr>
        <w:t xml:space="preserve"> обучен кадар за давање прва помош на ученици при несреќен случај.</w:t>
      </w:r>
    </w:p>
    <w:p w14:paraId="605168DB" w14:textId="77777777" w:rsidR="009C4FA4" w:rsidRDefault="00A334AE">
      <w:pPr>
        <w:numPr>
          <w:ilvl w:val="0"/>
          <w:numId w:val="19"/>
        </w:numPr>
        <w:tabs>
          <w:tab w:val="left" w:pos="1440"/>
        </w:tabs>
        <w:jc w:val="both"/>
        <w:rPr>
          <w:color w:val="202124"/>
          <w:sz w:val="24"/>
        </w:rPr>
      </w:pPr>
      <w:r>
        <w:rPr>
          <w:color w:val="202124"/>
          <w:sz w:val="24"/>
        </w:rPr>
        <w:t>Хигиената во тоалетите и снабденоста со продукти за хигиена не се запазени на највисоко ниво.</w:t>
      </w:r>
    </w:p>
    <w:p w14:paraId="2E308E13" w14:textId="77777777" w:rsidR="009C4FA4" w:rsidRDefault="009C4FA4">
      <w:pPr>
        <w:tabs>
          <w:tab w:val="left" w:pos="1440"/>
        </w:tabs>
        <w:jc w:val="both"/>
        <w:rPr>
          <w:color w:val="202124"/>
          <w:sz w:val="24"/>
        </w:rPr>
      </w:pPr>
    </w:p>
    <w:p w14:paraId="17C733B0" w14:textId="77777777" w:rsidR="009C4FA4" w:rsidRDefault="00A334AE">
      <w:pPr>
        <w:widowControl w:val="0"/>
        <w:rPr>
          <w:b/>
          <w:color w:val="202124"/>
          <w:sz w:val="24"/>
        </w:rPr>
      </w:pPr>
      <w:r>
        <w:rPr>
          <w:b/>
          <w:color w:val="202124"/>
          <w:sz w:val="24"/>
        </w:rPr>
        <w:lastRenderedPageBreak/>
        <w:t>Идни активности во рамките на ова подрачје кои може да бидат вклучени во планот за развој на училиштето:</w:t>
      </w:r>
    </w:p>
    <w:p w14:paraId="5016B709" w14:textId="77777777" w:rsidR="009C4FA4" w:rsidRDefault="009C4FA4">
      <w:pPr>
        <w:widowControl w:val="0"/>
        <w:jc w:val="both"/>
        <w:rPr>
          <w:color w:val="202124"/>
          <w:sz w:val="24"/>
        </w:rPr>
      </w:pPr>
    </w:p>
    <w:p w14:paraId="1278B4C8" w14:textId="77777777" w:rsidR="009C4FA4" w:rsidRDefault="00A334AE">
      <w:pPr>
        <w:widowControl w:val="0"/>
        <w:numPr>
          <w:ilvl w:val="0"/>
          <w:numId w:val="8"/>
        </w:numPr>
        <w:jc w:val="both"/>
        <w:rPr>
          <w:color w:val="202124"/>
          <w:sz w:val="24"/>
        </w:rPr>
      </w:pPr>
      <w:r>
        <w:rPr>
          <w:color w:val="202124"/>
          <w:sz w:val="24"/>
        </w:rPr>
        <w:t>Да се зголеми информираноста на родителите за различните видови подршка што училиштето им ја дава на учениците преку разни начини: веб страната на училиштето, огласни табли, информирање на Совет на родители, родителски средби, пишани документи, флаери, соопштенија, комуникација преку електронска пошта преку кои ќе се популаризираат сите видови активности кои ги спроведува училиштето.</w:t>
      </w:r>
    </w:p>
    <w:p w14:paraId="3BBC0E56" w14:textId="77777777" w:rsidR="009C4FA4" w:rsidRDefault="00A334AE">
      <w:pPr>
        <w:widowControl w:val="0"/>
        <w:numPr>
          <w:ilvl w:val="0"/>
          <w:numId w:val="8"/>
        </w:numPr>
        <w:jc w:val="both"/>
        <w:rPr>
          <w:color w:val="202124"/>
          <w:sz w:val="24"/>
        </w:rPr>
      </w:pPr>
      <w:r>
        <w:rPr>
          <w:color w:val="202124"/>
          <w:sz w:val="24"/>
        </w:rPr>
        <w:t>Подобрување на хигиената во училиштето.</w:t>
      </w:r>
    </w:p>
    <w:p w14:paraId="387EBD21" w14:textId="77777777" w:rsidR="009C4FA4" w:rsidRDefault="00A334AE">
      <w:pPr>
        <w:widowControl w:val="0"/>
        <w:numPr>
          <w:ilvl w:val="0"/>
          <w:numId w:val="8"/>
        </w:numPr>
        <w:jc w:val="both"/>
        <w:rPr>
          <w:color w:val="202124"/>
          <w:sz w:val="24"/>
        </w:rPr>
      </w:pPr>
      <w:r>
        <w:rPr>
          <w:color w:val="202124"/>
          <w:sz w:val="24"/>
        </w:rPr>
        <w:t>Честа организација на симулации за евакуации од пожари и елементарни непогоди.</w:t>
      </w:r>
    </w:p>
    <w:p w14:paraId="712A6431" w14:textId="77777777" w:rsidR="009C4FA4" w:rsidRDefault="00A334AE">
      <w:pPr>
        <w:widowControl w:val="0"/>
        <w:numPr>
          <w:ilvl w:val="0"/>
          <w:numId w:val="8"/>
        </w:numPr>
        <w:jc w:val="both"/>
        <w:rPr>
          <w:color w:val="202124"/>
          <w:sz w:val="24"/>
        </w:rPr>
      </w:pPr>
      <w:r>
        <w:rPr>
          <w:color w:val="202124"/>
          <w:sz w:val="24"/>
        </w:rPr>
        <w:t>Организирање на обуки за прва помош</w:t>
      </w:r>
    </w:p>
    <w:p w14:paraId="02529767" w14:textId="77777777" w:rsidR="009C4FA4" w:rsidRDefault="00A334AE">
      <w:pPr>
        <w:widowControl w:val="0"/>
        <w:numPr>
          <w:ilvl w:val="0"/>
          <w:numId w:val="8"/>
        </w:numPr>
        <w:jc w:val="both"/>
        <w:rPr>
          <w:color w:val="202124"/>
          <w:sz w:val="24"/>
        </w:rPr>
      </w:pPr>
      <w:r>
        <w:rPr>
          <w:color w:val="202124"/>
          <w:sz w:val="24"/>
        </w:rPr>
        <w:t>Набавка на повеќе ПП апарати</w:t>
      </w:r>
    </w:p>
    <w:p w14:paraId="3586F79A" w14:textId="77777777" w:rsidR="009C4FA4" w:rsidRDefault="009C4FA4">
      <w:pPr>
        <w:rPr>
          <w:b/>
          <w:sz w:val="24"/>
        </w:rPr>
      </w:pPr>
    </w:p>
    <w:p w14:paraId="15D596BB" w14:textId="77777777" w:rsidR="009C4FA4" w:rsidRDefault="009C4FA4">
      <w:pPr>
        <w:rPr>
          <w:b/>
          <w:sz w:val="24"/>
        </w:rPr>
      </w:pPr>
    </w:p>
    <w:p w14:paraId="3E044EDD" w14:textId="77777777" w:rsidR="009C4FA4" w:rsidRDefault="009C4FA4">
      <w:pPr>
        <w:rPr>
          <w:b/>
          <w:sz w:val="24"/>
        </w:rPr>
      </w:pPr>
    </w:p>
    <w:p w14:paraId="46524056" w14:textId="77777777" w:rsidR="009C4FA4" w:rsidRDefault="009C4FA4">
      <w:pPr>
        <w:rPr>
          <w:b/>
          <w:sz w:val="24"/>
        </w:rPr>
      </w:pPr>
    </w:p>
    <w:p w14:paraId="5C7B0B17" w14:textId="77777777" w:rsidR="009C4FA4" w:rsidRDefault="00A334AE">
      <w:pPr>
        <w:rPr>
          <w:b/>
          <w:sz w:val="28"/>
          <w:szCs w:val="28"/>
        </w:rPr>
      </w:pPr>
      <w:r>
        <w:rPr>
          <w:b/>
          <w:sz w:val="28"/>
          <w:szCs w:val="28"/>
        </w:rPr>
        <w:t xml:space="preserve">Подрачје 5: Училишна клима </w:t>
      </w:r>
    </w:p>
    <w:p w14:paraId="7765681D" w14:textId="77777777" w:rsidR="009C4FA4" w:rsidRDefault="009C4FA4">
      <w:pPr>
        <w:rPr>
          <w:b/>
          <w:sz w:val="24"/>
        </w:rPr>
      </w:pPr>
    </w:p>
    <w:p w14:paraId="08581CEB" w14:textId="77777777" w:rsidR="009C4FA4" w:rsidRDefault="00A334AE">
      <w:pPr>
        <w:rPr>
          <w:sz w:val="24"/>
        </w:rPr>
      </w:pPr>
      <w:r>
        <w:rPr>
          <w:sz w:val="24"/>
        </w:rPr>
        <w:t>Индикатори</w:t>
      </w:r>
    </w:p>
    <w:p w14:paraId="375A2AEE" w14:textId="77777777" w:rsidR="009C4FA4" w:rsidRDefault="009C4FA4">
      <w:pPr>
        <w:rPr>
          <w:sz w:val="24"/>
        </w:rPr>
      </w:pPr>
    </w:p>
    <w:p w14:paraId="192DB1D9" w14:textId="77777777" w:rsidR="009C4FA4" w:rsidRDefault="00A334AE">
      <w:pPr>
        <w:rPr>
          <w:sz w:val="24"/>
        </w:rPr>
      </w:pPr>
      <w:r>
        <w:rPr>
          <w:sz w:val="24"/>
        </w:rPr>
        <w:t>5.1 Училишна клима и односи во училиштето</w:t>
      </w:r>
    </w:p>
    <w:p w14:paraId="090C8CF4" w14:textId="77777777" w:rsidR="009C4FA4" w:rsidRDefault="00A334AE">
      <w:pPr>
        <w:rPr>
          <w:sz w:val="24"/>
        </w:rPr>
      </w:pPr>
      <w:r>
        <w:rPr>
          <w:sz w:val="24"/>
        </w:rPr>
        <w:t xml:space="preserve">5.2 </w:t>
      </w:r>
      <w:r>
        <w:rPr>
          <w:sz w:val="24"/>
          <w:highlight w:val="white"/>
        </w:rPr>
        <w:t>Промовирање на постигнувањата</w:t>
      </w:r>
    </w:p>
    <w:p w14:paraId="41882C2E" w14:textId="77777777" w:rsidR="009C4FA4" w:rsidRDefault="00A334AE">
      <w:pPr>
        <w:rPr>
          <w:sz w:val="24"/>
        </w:rPr>
      </w:pPr>
      <w:r>
        <w:rPr>
          <w:sz w:val="24"/>
        </w:rPr>
        <w:t xml:space="preserve">5.3 </w:t>
      </w:r>
      <w:r>
        <w:rPr>
          <w:sz w:val="24"/>
          <w:highlight w:val="white"/>
        </w:rPr>
        <w:t>Еднаквост и правичност</w:t>
      </w:r>
    </w:p>
    <w:p w14:paraId="2013BBC0" w14:textId="77777777" w:rsidR="009C4FA4" w:rsidRDefault="00A334AE">
      <w:pPr>
        <w:rPr>
          <w:sz w:val="24"/>
        </w:rPr>
      </w:pPr>
      <w:r>
        <w:rPr>
          <w:sz w:val="24"/>
        </w:rPr>
        <w:t xml:space="preserve">5.4 </w:t>
      </w:r>
      <w:r>
        <w:rPr>
          <w:sz w:val="24"/>
          <w:highlight w:val="white"/>
        </w:rPr>
        <w:t>Партнерски однос со родителите и деловната и бизнис заедницата</w:t>
      </w:r>
    </w:p>
    <w:p w14:paraId="301682D4" w14:textId="77777777" w:rsidR="009C4FA4" w:rsidRDefault="009C4FA4">
      <w:pPr>
        <w:rPr>
          <w:sz w:val="24"/>
        </w:rPr>
      </w:pPr>
    </w:p>
    <w:p w14:paraId="6AA5BCD4" w14:textId="77777777" w:rsidR="009C4FA4" w:rsidRDefault="00A334AE">
      <w:pPr>
        <w:widowControl w:val="0"/>
        <w:jc w:val="both"/>
        <w:rPr>
          <w:color w:val="202124"/>
          <w:sz w:val="24"/>
        </w:rPr>
      </w:pPr>
      <w:r>
        <w:rPr>
          <w:b/>
          <w:color w:val="202124"/>
          <w:sz w:val="24"/>
        </w:rPr>
        <w:t>Клучни силни страни на училиштето според резултатите на самоевалвацијата:</w:t>
      </w:r>
    </w:p>
    <w:p w14:paraId="734A0B98" w14:textId="77777777" w:rsidR="009C4FA4" w:rsidRDefault="00A334AE">
      <w:pPr>
        <w:numPr>
          <w:ilvl w:val="0"/>
          <w:numId w:val="2"/>
        </w:numPr>
        <w:spacing w:before="240"/>
        <w:jc w:val="both"/>
        <w:rPr>
          <w:color w:val="202124"/>
          <w:sz w:val="24"/>
        </w:rPr>
      </w:pPr>
      <w:r>
        <w:rPr>
          <w:color w:val="202124"/>
          <w:sz w:val="24"/>
        </w:rPr>
        <w:t>Училиштето одлично води политика на заемно почитување и рамноправен третман на сите структури што учествуваат во училишниот живот.</w:t>
      </w:r>
    </w:p>
    <w:p w14:paraId="7AABCCB6" w14:textId="77777777" w:rsidR="009C4FA4" w:rsidRDefault="00A334AE">
      <w:pPr>
        <w:numPr>
          <w:ilvl w:val="0"/>
          <w:numId w:val="2"/>
        </w:numPr>
        <w:jc w:val="both"/>
        <w:rPr>
          <w:color w:val="202124"/>
          <w:sz w:val="24"/>
        </w:rPr>
      </w:pPr>
      <w:r>
        <w:rPr>
          <w:color w:val="202124"/>
          <w:sz w:val="24"/>
        </w:rPr>
        <w:t>Училиштето е инклузивно, безбедно и се грижи за здравјето на сите ученици, ја негува родовата еднаквост, мултикултурализмот и го поттикнува учеството на учениците и родителите во училишниот живот.</w:t>
      </w:r>
    </w:p>
    <w:p w14:paraId="2BD9641F" w14:textId="77777777" w:rsidR="009C4FA4" w:rsidRDefault="00A334AE">
      <w:pPr>
        <w:numPr>
          <w:ilvl w:val="0"/>
          <w:numId w:val="2"/>
        </w:numPr>
        <w:jc w:val="both"/>
        <w:rPr>
          <w:color w:val="202124"/>
          <w:sz w:val="24"/>
        </w:rPr>
      </w:pPr>
      <w:r>
        <w:rPr>
          <w:color w:val="202124"/>
          <w:sz w:val="24"/>
        </w:rPr>
        <w:t>Училиштето има еднаков и правичен третман на сите ученици независно од пол, етничка припадност и социјално потекло.</w:t>
      </w:r>
    </w:p>
    <w:p w14:paraId="4DE2B26E" w14:textId="77777777" w:rsidR="009C4FA4" w:rsidRDefault="00A334AE">
      <w:pPr>
        <w:numPr>
          <w:ilvl w:val="0"/>
          <w:numId w:val="2"/>
        </w:numPr>
        <w:jc w:val="both"/>
        <w:rPr>
          <w:color w:val="202124"/>
          <w:sz w:val="24"/>
        </w:rPr>
      </w:pPr>
      <w:r>
        <w:rPr>
          <w:color w:val="202124"/>
          <w:sz w:val="24"/>
        </w:rPr>
        <w:t xml:space="preserve">Училиштето води особена грижа за учениците од социјално загрозените семејства. Секогаш кога постои можност, училиштето обезбедува материјални средства или друг вид на помош преку надворешна финансиска подршка или преку интерни хуманитарни акции. </w:t>
      </w:r>
    </w:p>
    <w:p w14:paraId="0CE41682" w14:textId="77777777" w:rsidR="009C4FA4" w:rsidRDefault="00A334AE">
      <w:pPr>
        <w:numPr>
          <w:ilvl w:val="0"/>
          <w:numId w:val="2"/>
        </w:numPr>
        <w:jc w:val="both"/>
        <w:rPr>
          <w:color w:val="202124"/>
          <w:sz w:val="24"/>
        </w:rPr>
      </w:pPr>
      <w:r>
        <w:rPr>
          <w:color w:val="202124"/>
          <w:sz w:val="24"/>
        </w:rPr>
        <w:t>Целите на училиштето целосно се во согласност со целите на државната и локалната образовна политика. Сите релевантни субјекти се вклучени во процесот на остварување на целите.</w:t>
      </w:r>
    </w:p>
    <w:p w14:paraId="254025F6" w14:textId="77777777" w:rsidR="009C4FA4" w:rsidRDefault="00A334AE">
      <w:pPr>
        <w:numPr>
          <w:ilvl w:val="0"/>
          <w:numId w:val="2"/>
        </w:numPr>
        <w:jc w:val="both"/>
        <w:rPr>
          <w:color w:val="202124"/>
          <w:sz w:val="24"/>
        </w:rPr>
      </w:pPr>
      <w:r>
        <w:rPr>
          <w:color w:val="202124"/>
          <w:sz w:val="24"/>
        </w:rPr>
        <w:lastRenderedPageBreak/>
        <w:t>Училиштето им обезбедува на учениците советодавна помош при изборот на училиште за понатамошното образование.</w:t>
      </w:r>
    </w:p>
    <w:p w14:paraId="28FD12B4" w14:textId="77777777" w:rsidR="009C4FA4" w:rsidRDefault="00A334AE">
      <w:pPr>
        <w:numPr>
          <w:ilvl w:val="0"/>
          <w:numId w:val="2"/>
        </w:numPr>
        <w:jc w:val="both"/>
        <w:rPr>
          <w:color w:val="202124"/>
          <w:sz w:val="24"/>
        </w:rPr>
      </w:pPr>
      <w:r>
        <w:rPr>
          <w:color w:val="202124"/>
          <w:sz w:val="24"/>
        </w:rPr>
        <w:t>Кодексот на однесување во училиштето го почитуваат сите структури во училиштето (раководен кадар, наставници, стручна служба, технички персонал, ученици и родители).</w:t>
      </w:r>
    </w:p>
    <w:p w14:paraId="0FC3500C" w14:textId="77777777" w:rsidR="009C4FA4" w:rsidRDefault="00A334AE">
      <w:pPr>
        <w:numPr>
          <w:ilvl w:val="0"/>
          <w:numId w:val="2"/>
        </w:numPr>
        <w:jc w:val="both"/>
        <w:rPr>
          <w:color w:val="202124"/>
          <w:sz w:val="24"/>
        </w:rPr>
      </w:pPr>
      <w:r>
        <w:rPr>
          <w:color w:val="202124"/>
          <w:sz w:val="24"/>
        </w:rPr>
        <w:t>Училиштето води грижа за одржување на редот и дисциплината, кои се на високо ниво.</w:t>
      </w:r>
    </w:p>
    <w:p w14:paraId="52E288DE" w14:textId="77777777" w:rsidR="009C4FA4" w:rsidRDefault="00A334AE">
      <w:pPr>
        <w:numPr>
          <w:ilvl w:val="0"/>
          <w:numId w:val="2"/>
        </w:numPr>
        <w:jc w:val="both"/>
        <w:rPr>
          <w:color w:val="202124"/>
          <w:sz w:val="24"/>
        </w:rPr>
      </w:pPr>
      <w:r>
        <w:rPr>
          <w:color w:val="202124"/>
          <w:sz w:val="24"/>
        </w:rPr>
        <w:t>Наставниците активно учествуваат во креирањето на целите, начелата и вредностите на училиштето кои се насочени кон подобрување на квалитетот на наставата и постигањата на учениците.</w:t>
      </w:r>
    </w:p>
    <w:p w14:paraId="57A98271" w14:textId="77777777" w:rsidR="009C4FA4" w:rsidRDefault="00A334AE">
      <w:pPr>
        <w:numPr>
          <w:ilvl w:val="0"/>
          <w:numId w:val="2"/>
        </w:numPr>
        <w:jc w:val="both"/>
        <w:rPr>
          <w:color w:val="202124"/>
          <w:sz w:val="24"/>
        </w:rPr>
      </w:pPr>
      <w:r>
        <w:rPr>
          <w:color w:val="202124"/>
          <w:sz w:val="24"/>
        </w:rPr>
        <w:t>Наставниците ги поттикнуваат и подготвуваат учениците за учество на разни домашни и меѓународни натпревари.</w:t>
      </w:r>
    </w:p>
    <w:p w14:paraId="1CFE0211" w14:textId="77777777" w:rsidR="009C4FA4" w:rsidRDefault="009C4FA4">
      <w:pPr>
        <w:ind w:left="720"/>
        <w:jc w:val="both"/>
        <w:rPr>
          <w:color w:val="202124"/>
          <w:sz w:val="24"/>
        </w:rPr>
      </w:pPr>
    </w:p>
    <w:p w14:paraId="57A217EC" w14:textId="77777777" w:rsidR="009C4FA4" w:rsidRDefault="00A334AE">
      <w:pPr>
        <w:widowControl w:val="0"/>
        <w:jc w:val="both"/>
        <w:rPr>
          <w:b/>
          <w:color w:val="202124"/>
          <w:sz w:val="24"/>
        </w:rPr>
      </w:pPr>
      <w:r>
        <w:rPr>
          <w:b/>
          <w:color w:val="202124"/>
          <w:sz w:val="24"/>
        </w:rPr>
        <w:t>Клучни слаби страни на училиштето според резултатите на самоевалвацијата:</w:t>
      </w:r>
    </w:p>
    <w:p w14:paraId="007C9919" w14:textId="77777777" w:rsidR="009C4FA4" w:rsidRDefault="009C4FA4">
      <w:pPr>
        <w:widowControl w:val="0"/>
        <w:jc w:val="both"/>
        <w:rPr>
          <w:color w:val="202124"/>
          <w:sz w:val="24"/>
        </w:rPr>
      </w:pPr>
    </w:p>
    <w:p w14:paraId="4709F7D3" w14:textId="77777777" w:rsidR="009C4FA4" w:rsidRDefault="00A334AE">
      <w:pPr>
        <w:numPr>
          <w:ilvl w:val="0"/>
          <w:numId w:val="2"/>
        </w:numPr>
        <w:jc w:val="both"/>
        <w:rPr>
          <w:color w:val="202124"/>
          <w:sz w:val="24"/>
        </w:rPr>
      </w:pPr>
      <w:r>
        <w:rPr>
          <w:color w:val="202124"/>
          <w:sz w:val="24"/>
        </w:rPr>
        <w:t>Отсуство од правилник за наградување на ученици и нивните наставници-ментори за постигнати успеси на домашни и меѓународни натпревари, конкурси и манифестации.</w:t>
      </w:r>
    </w:p>
    <w:p w14:paraId="647525C7" w14:textId="77777777" w:rsidR="009C4FA4" w:rsidRDefault="00A334AE">
      <w:pPr>
        <w:numPr>
          <w:ilvl w:val="0"/>
          <w:numId w:val="2"/>
        </w:numPr>
        <w:jc w:val="both"/>
        <w:rPr>
          <w:color w:val="202124"/>
          <w:sz w:val="24"/>
        </w:rPr>
      </w:pPr>
      <w:r>
        <w:rPr>
          <w:color w:val="202124"/>
          <w:sz w:val="24"/>
        </w:rPr>
        <w:t>Пристапот во училиштето на учениците со телесни пречки во развојот е достапен само во училниците и тоалетите на приземје.</w:t>
      </w:r>
    </w:p>
    <w:p w14:paraId="7D373D93" w14:textId="77777777" w:rsidR="009C4FA4" w:rsidRDefault="009C4FA4">
      <w:pPr>
        <w:ind w:left="720"/>
        <w:jc w:val="both"/>
        <w:rPr>
          <w:color w:val="202124"/>
          <w:sz w:val="24"/>
        </w:rPr>
      </w:pPr>
    </w:p>
    <w:p w14:paraId="4B421B06" w14:textId="77777777" w:rsidR="009C4FA4" w:rsidRDefault="00A334AE">
      <w:pPr>
        <w:widowControl w:val="0"/>
        <w:jc w:val="both"/>
        <w:rPr>
          <w:b/>
          <w:color w:val="202124"/>
          <w:sz w:val="24"/>
        </w:rPr>
      </w:pPr>
      <w:r>
        <w:rPr>
          <w:b/>
          <w:color w:val="202124"/>
          <w:sz w:val="24"/>
        </w:rPr>
        <w:t>Идни активности во рамките на ова подрачје кои може да бидат вклучени во планот за развој на училиштето:</w:t>
      </w:r>
    </w:p>
    <w:p w14:paraId="4213A14D" w14:textId="77777777" w:rsidR="009C4FA4" w:rsidRDefault="009C4FA4">
      <w:pPr>
        <w:widowControl w:val="0"/>
        <w:jc w:val="both"/>
        <w:rPr>
          <w:color w:val="202124"/>
          <w:sz w:val="24"/>
        </w:rPr>
      </w:pPr>
    </w:p>
    <w:p w14:paraId="061FE4F0" w14:textId="77777777" w:rsidR="009C4FA4" w:rsidRDefault="00A334AE">
      <w:pPr>
        <w:widowControl w:val="0"/>
        <w:numPr>
          <w:ilvl w:val="0"/>
          <w:numId w:val="21"/>
        </w:numPr>
        <w:jc w:val="both"/>
        <w:rPr>
          <w:color w:val="202124"/>
          <w:sz w:val="24"/>
        </w:rPr>
      </w:pPr>
      <w:r>
        <w:rPr>
          <w:color w:val="202124"/>
          <w:sz w:val="24"/>
        </w:rPr>
        <w:t>Донесување училишен правилник за наградување на ученици и нивните наставници-ментори за постигнати успеси на домашни и меѓународни натпревари, конкурси и манифестации.</w:t>
      </w:r>
    </w:p>
    <w:p w14:paraId="109E7620" w14:textId="77777777" w:rsidR="009C4FA4" w:rsidRDefault="00A334AE">
      <w:pPr>
        <w:widowControl w:val="0"/>
        <w:numPr>
          <w:ilvl w:val="0"/>
          <w:numId w:val="21"/>
        </w:numPr>
        <w:jc w:val="both"/>
        <w:rPr>
          <w:color w:val="202124"/>
          <w:sz w:val="24"/>
        </w:rPr>
      </w:pPr>
      <w:r>
        <w:rPr>
          <w:color w:val="202124"/>
          <w:sz w:val="24"/>
        </w:rPr>
        <w:t xml:space="preserve">Инсталажа на лифт за овозможување непречен пристап на персоналот, родителите и учениците кои имаат реална физичка потреба за тоа. </w:t>
      </w:r>
    </w:p>
    <w:p w14:paraId="2A26602D" w14:textId="77777777" w:rsidR="009C4FA4" w:rsidRDefault="009C4FA4">
      <w:pPr>
        <w:pBdr>
          <w:top w:val="nil"/>
          <w:left w:val="nil"/>
          <w:bottom w:val="nil"/>
          <w:right w:val="nil"/>
          <w:between w:val="nil"/>
        </w:pBdr>
        <w:ind w:left="720"/>
        <w:rPr>
          <w:b/>
          <w:sz w:val="24"/>
        </w:rPr>
      </w:pPr>
    </w:p>
    <w:p w14:paraId="1D445AD1" w14:textId="77777777" w:rsidR="009C4FA4" w:rsidRDefault="009C4FA4">
      <w:pPr>
        <w:rPr>
          <w:b/>
          <w:sz w:val="28"/>
          <w:szCs w:val="28"/>
        </w:rPr>
      </w:pPr>
    </w:p>
    <w:p w14:paraId="625CCDCE" w14:textId="77777777" w:rsidR="009C4FA4" w:rsidRDefault="00A334AE">
      <w:pPr>
        <w:rPr>
          <w:b/>
          <w:sz w:val="28"/>
          <w:szCs w:val="28"/>
        </w:rPr>
      </w:pPr>
      <w:r>
        <w:rPr>
          <w:b/>
          <w:sz w:val="28"/>
          <w:szCs w:val="28"/>
        </w:rPr>
        <w:t xml:space="preserve">Подрачје 6: Ресурси </w:t>
      </w:r>
    </w:p>
    <w:p w14:paraId="1D50356C" w14:textId="77777777" w:rsidR="009C4FA4" w:rsidRDefault="009C4FA4">
      <w:pPr>
        <w:rPr>
          <w:b/>
          <w:sz w:val="24"/>
        </w:rPr>
      </w:pPr>
    </w:p>
    <w:p w14:paraId="291E450E" w14:textId="77777777" w:rsidR="009C4FA4" w:rsidRDefault="00A334AE">
      <w:pPr>
        <w:rPr>
          <w:sz w:val="24"/>
        </w:rPr>
      </w:pPr>
      <w:r>
        <w:rPr>
          <w:sz w:val="24"/>
        </w:rPr>
        <w:t>Индикатори</w:t>
      </w:r>
    </w:p>
    <w:p w14:paraId="094BF53E" w14:textId="77777777" w:rsidR="009C4FA4" w:rsidRDefault="009C4FA4">
      <w:pPr>
        <w:rPr>
          <w:sz w:val="24"/>
        </w:rPr>
      </w:pPr>
    </w:p>
    <w:p w14:paraId="420C061E" w14:textId="77777777" w:rsidR="009C4FA4" w:rsidRDefault="00A334AE">
      <w:pPr>
        <w:rPr>
          <w:sz w:val="24"/>
        </w:rPr>
      </w:pPr>
      <w:r>
        <w:rPr>
          <w:sz w:val="24"/>
        </w:rPr>
        <w:t>6.1 Сместување и просторни капацитети</w:t>
      </w:r>
    </w:p>
    <w:p w14:paraId="62538862" w14:textId="77777777" w:rsidR="009C4FA4" w:rsidRDefault="00A334AE">
      <w:pPr>
        <w:rPr>
          <w:sz w:val="24"/>
        </w:rPr>
      </w:pPr>
      <w:r>
        <w:rPr>
          <w:sz w:val="24"/>
        </w:rPr>
        <w:t>6.2 Наставни средства и материјали</w:t>
      </w:r>
    </w:p>
    <w:p w14:paraId="39A40F7D" w14:textId="77777777" w:rsidR="009C4FA4" w:rsidRDefault="00A334AE">
      <w:pPr>
        <w:rPr>
          <w:sz w:val="24"/>
        </w:rPr>
      </w:pPr>
      <w:r>
        <w:rPr>
          <w:sz w:val="24"/>
        </w:rPr>
        <w:t xml:space="preserve">6.3 </w:t>
      </w:r>
      <w:proofErr w:type="gramStart"/>
      <w:r>
        <w:rPr>
          <w:sz w:val="24"/>
        </w:rPr>
        <w:t>Обезбедување  на</w:t>
      </w:r>
      <w:proofErr w:type="gramEnd"/>
      <w:r>
        <w:rPr>
          <w:sz w:val="24"/>
        </w:rPr>
        <w:t xml:space="preserve"> потребниот наставен кадар</w:t>
      </w:r>
    </w:p>
    <w:p w14:paraId="65F2F9DC" w14:textId="77777777" w:rsidR="009C4FA4" w:rsidRDefault="00A334AE">
      <w:pPr>
        <w:ind w:hanging="2"/>
        <w:rPr>
          <w:sz w:val="24"/>
        </w:rPr>
      </w:pPr>
      <w:r>
        <w:rPr>
          <w:sz w:val="24"/>
        </w:rPr>
        <w:t>6.4 Следење на развојните потреби на наставниот кадар</w:t>
      </w:r>
    </w:p>
    <w:p w14:paraId="356869C1" w14:textId="77777777" w:rsidR="009C4FA4" w:rsidRDefault="00A334AE">
      <w:pPr>
        <w:ind w:hanging="2"/>
        <w:rPr>
          <w:sz w:val="24"/>
        </w:rPr>
      </w:pPr>
      <w:r>
        <w:rPr>
          <w:sz w:val="24"/>
        </w:rPr>
        <w:t>6.5 Финансиско работење во училиштето</w:t>
      </w:r>
    </w:p>
    <w:p w14:paraId="01ADDC1F" w14:textId="77777777" w:rsidR="009C4FA4" w:rsidRDefault="009C4FA4">
      <w:pPr>
        <w:ind w:hanging="2"/>
        <w:rPr>
          <w:sz w:val="24"/>
        </w:rPr>
      </w:pPr>
    </w:p>
    <w:p w14:paraId="05E23DEC" w14:textId="77777777" w:rsidR="009C4FA4" w:rsidRDefault="009C4FA4">
      <w:pPr>
        <w:rPr>
          <w:sz w:val="24"/>
        </w:rPr>
      </w:pPr>
    </w:p>
    <w:p w14:paraId="536E441A" w14:textId="77777777" w:rsidR="009C4FA4" w:rsidRDefault="00A334AE">
      <w:pPr>
        <w:widowControl w:val="0"/>
        <w:rPr>
          <w:color w:val="202124"/>
          <w:sz w:val="24"/>
        </w:rPr>
      </w:pPr>
      <w:r>
        <w:rPr>
          <w:b/>
          <w:color w:val="202124"/>
          <w:sz w:val="24"/>
        </w:rPr>
        <w:t>Клучни силни страни на училиштето според резултатите на самоевалвацијата:</w:t>
      </w:r>
    </w:p>
    <w:p w14:paraId="48378136" w14:textId="77777777" w:rsidR="009C4FA4" w:rsidRDefault="009C4FA4">
      <w:pPr>
        <w:widowControl w:val="0"/>
        <w:rPr>
          <w:color w:val="202124"/>
          <w:sz w:val="24"/>
        </w:rPr>
      </w:pPr>
    </w:p>
    <w:p w14:paraId="1464D521" w14:textId="77777777" w:rsidR="009C4FA4" w:rsidRDefault="00A334AE">
      <w:pPr>
        <w:widowControl w:val="0"/>
        <w:numPr>
          <w:ilvl w:val="0"/>
          <w:numId w:val="12"/>
        </w:numPr>
        <w:ind w:right="-40"/>
        <w:jc w:val="both"/>
        <w:rPr>
          <w:color w:val="202124"/>
          <w:sz w:val="24"/>
        </w:rPr>
      </w:pPr>
      <w:r>
        <w:rPr>
          <w:color w:val="202124"/>
          <w:sz w:val="24"/>
        </w:rPr>
        <w:t>Училишниот двор, согласно големината, изгледот и зелените површини со кои што располага, ги задоволува потребите на учениците и на вработените во училиштето.</w:t>
      </w:r>
    </w:p>
    <w:p w14:paraId="7B5104AA" w14:textId="77777777" w:rsidR="009C4FA4" w:rsidRDefault="00A334AE">
      <w:pPr>
        <w:widowControl w:val="0"/>
        <w:numPr>
          <w:ilvl w:val="0"/>
          <w:numId w:val="12"/>
        </w:numPr>
        <w:ind w:right="-40"/>
        <w:jc w:val="both"/>
        <w:rPr>
          <w:color w:val="202124"/>
          <w:sz w:val="24"/>
        </w:rPr>
      </w:pPr>
      <w:r>
        <w:rPr>
          <w:color w:val="202124"/>
          <w:sz w:val="24"/>
        </w:rPr>
        <w:t xml:space="preserve">Училиштето има јасен план и распоред и </w:t>
      </w:r>
      <w:proofErr w:type="gramStart"/>
      <w:r>
        <w:rPr>
          <w:color w:val="202124"/>
          <w:sz w:val="24"/>
        </w:rPr>
        <w:t>максимално  ги</w:t>
      </w:r>
      <w:proofErr w:type="gramEnd"/>
      <w:r>
        <w:rPr>
          <w:color w:val="202124"/>
          <w:sz w:val="24"/>
        </w:rPr>
        <w:t xml:space="preserve"> користи  расположливите капацитети за изведување на наставата и на воннаставните активности, со што ги задоволува потребите на учениците.</w:t>
      </w:r>
    </w:p>
    <w:p w14:paraId="6E2CD801" w14:textId="77777777" w:rsidR="009C4FA4" w:rsidRDefault="00A334AE">
      <w:pPr>
        <w:widowControl w:val="0"/>
        <w:numPr>
          <w:ilvl w:val="0"/>
          <w:numId w:val="12"/>
        </w:numPr>
        <w:ind w:right="-40"/>
        <w:jc w:val="both"/>
        <w:rPr>
          <w:color w:val="202124"/>
          <w:sz w:val="24"/>
        </w:rPr>
      </w:pPr>
      <w:r>
        <w:rPr>
          <w:color w:val="202124"/>
          <w:sz w:val="24"/>
        </w:rPr>
        <w:t>Библиотечниот лектирен фонд и постоечката стручна литература во училиштето се на задоволително ниво.</w:t>
      </w:r>
    </w:p>
    <w:p w14:paraId="49678E15" w14:textId="77777777" w:rsidR="009C4FA4" w:rsidRDefault="00A334AE">
      <w:pPr>
        <w:widowControl w:val="0"/>
        <w:numPr>
          <w:ilvl w:val="0"/>
          <w:numId w:val="12"/>
        </w:numPr>
        <w:ind w:right="-40"/>
        <w:jc w:val="both"/>
        <w:rPr>
          <w:color w:val="202124"/>
          <w:sz w:val="24"/>
        </w:rPr>
      </w:pPr>
      <w:r>
        <w:rPr>
          <w:color w:val="202124"/>
          <w:sz w:val="24"/>
        </w:rPr>
        <w:t xml:space="preserve">Финансиските активности и финансиската состојба на училиштето се во рамките на законските прописи. </w:t>
      </w:r>
    </w:p>
    <w:p w14:paraId="24C28EE0" w14:textId="77777777" w:rsidR="009C4FA4" w:rsidRDefault="00A334AE">
      <w:pPr>
        <w:widowControl w:val="0"/>
        <w:numPr>
          <w:ilvl w:val="0"/>
          <w:numId w:val="12"/>
        </w:numPr>
        <w:rPr>
          <w:color w:val="202124"/>
          <w:sz w:val="24"/>
        </w:rPr>
      </w:pPr>
      <w:r>
        <w:rPr>
          <w:color w:val="202124"/>
          <w:sz w:val="24"/>
        </w:rPr>
        <w:t>Училиштето има програма за професионален и кариерен развој на наставниците и вложува во јакнењето на вештините и способностите кај вработените.</w:t>
      </w:r>
    </w:p>
    <w:p w14:paraId="56EFF9A5" w14:textId="77777777" w:rsidR="009C4FA4" w:rsidRDefault="009C4FA4">
      <w:pPr>
        <w:widowControl w:val="0"/>
        <w:ind w:left="720"/>
        <w:rPr>
          <w:color w:val="202124"/>
          <w:sz w:val="24"/>
        </w:rPr>
      </w:pPr>
    </w:p>
    <w:p w14:paraId="4F4919B7" w14:textId="77777777" w:rsidR="009C4FA4" w:rsidRDefault="00A334AE">
      <w:pPr>
        <w:widowControl w:val="0"/>
        <w:rPr>
          <w:b/>
          <w:color w:val="202124"/>
          <w:sz w:val="24"/>
        </w:rPr>
      </w:pPr>
      <w:r>
        <w:rPr>
          <w:b/>
          <w:color w:val="202124"/>
          <w:sz w:val="24"/>
        </w:rPr>
        <w:t>Слаби страни на училиштето според резултатите на самоевалвацијата:</w:t>
      </w:r>
    </w:p>
    <w:p w14:paraId="426C551A" w14:textId="77777777" w:rsidR="009C4FA4" w:rsidRDefault="009C4FA4">
      <w:pPr>
        <w:widowControl w:val="0"/>
        <w:ind w:right="-40"/>
        <w:jc w:val="both"/>
        <w:rPr>
          <w:color w:val="202124"/>
          <w:sz w:val="24"/>
        </w:rPr>
      </w:pPr>
    </w:p>
    <w:p w14:paraId="51099532" w14:textId="77777777" w:rsidR="009C4FA4" w:rsidRDefault="00A334AE">
      <w:pPr>
        <w:widowControl w:val="0"/>
        <w:numPr>
          <w:ilvl w:val="0"/>
          <w:numId w:val="22"/>
        </w:numPr>
        <w:ind w:right="-40"/>
        <w:jc w:val="both"/>
        <w:rPr>
          <w:color w:val="202124"/>
          <w:sz w:val="24"/>
        </w:rPr>
      </w:pPr>
      <w:r>
        <w:rPr>
          <w:color w:val="202124"/>
          <w:sz w:val="24"/>
        </w:rPr>
        <w:t>Големината на училниците и фискултурната сала не соодветствува на бројот на учениците во паралелките.</w:t>
      </w:r>
    </w:p>
    <w:p w14:paraId="77AD7554" w14:textId="77777777" w:rsidR="009C4FA4" w:rsidRDefault="00A334AE">
      <w:pPr>
        <w:numPr>
          <w:ilvl w:val="0"/>
          <w:numId w:val="20"/>
        </w:numPr>
        <w:tabs>
          <w:tab w:val="left" w:pos="1440"/>
        </w:tabs>
        <w:jc w:val="both"/>
        <w:rPr>
          <w:color w:val="202124"/>
          <w:sz w:val="24"/>
        </w:rPr>
      </w:pPr>
      <w:r>
        <w:rPr>
          <w:color w:val="202124"/>
          <w:sz w:val="24"/>
        </w:rPr>
        <w:t xml:space="preserve">Просторот во кој е сместена училишната библиотека не ги нуди потребните услови и не е оптимално </w:t>
      </w:r>
      <w:proofErr w:type="gramStart"/>
      <w:r>
        <w:rPr>
          <w:color w:val="202124"/>
          <w:sz w:val="24"/>
        </w:rPr>
        <w:t>искористен  од</w:t>
      </w:r>
      <w:proofErr w:type="gramEnd"/>
      <w:r>
        <w:rPr>
          <w:color w:val="202124"/>
          <w:sz w:val="24"/>
        </w:rPr>
        <w:t xml:space="preserve"> учениците и наставниците.</w:t>
      </w:r>
    </w:p>
    <w:p w14:paraId="547B135F" w14:textId="77777777" w:rsidR="009C4FA4" w:rsidRDefault="00A334AE">
      <w:pPr>
        <w:numPr>
          <w:ilvl w:val="0"/>
          <w:numId w:val="20"/>
        </w:numPr>
        <w:tabs>
          <w:tab w:val="left" w:pos="1440"/>
        </w:tabs>
        <w:jc w:val="both"/>
        <w:rPr>
          <w:color w:val="202124"/>
          <w:sz w:val="24"/>
        </w:rPr>
      </w:pPr>
      <w:r>
        <w:rPr>
          <w:color w:val="202124"/>
          <w:sz w:val="24"/>
        </w:rPr>
        <w:t>К</w:t>
      </w:r>
      <w:r>
        <w:rPr>
          <w:color w:val="202124"/>
          <w:sz w:val="24"/>
          <w:highlight w:val="white"/>
        </w:rPr>
        <w:t>абинетската настава во училиштето не ги исполнува во целост потребните услови за реализација на современа практична настава и воннаставни активности.</w:t>
      </w:r>
    </w:p>
    <w:p w14:paraId="10A30718" w14:textId="77777777" w:rsidR="009C4FA4" w:rsidRDefault="00A334AE">
      <w:pPr>
        <w:numPr>
          <w:ilvl w:val="0"/>
          <w:numId w:val="20"/>
        </w:numPr>
        <w:tabs>
          <w:tab w:val="left" w:pos="1440"/>
        </w:tabs>
        <w:jc w:val="both"/>
        <w:rPr>
          <w:color w:val="202124"/>
          <w:sz w:val="24"/>
        </w:rPr>
      </w:pPr>
      <w:r>
        <w:rPr>
          <w:color w:val="202124"/>
          <w:sz w:val="24"/>
        </w:rPr>
        <w:t xml:space="preserve">Нагледните средства и потрошниот </w:t>
      </w:r>
      <w:proofErr w:type="gramStart"/>
      <w:r>
        <w:rPr>
          <w:color w:val="202124"/>
          <w:sz w:val="24"/>
        </w:rPr>
        <w:t>материјал  не</w:t>
      </w:r>
      <w:proofErr w:type="gramEnd"/>
      <w:r>
        <w:rPr>
          <w:color w:val="202124"/>
          <w:sz w:val="24"/>
        </w:rPr>
        <w:t xml:space="preserve"> ги задоволува целосно реалните потреби во училиштето. </w:t>
      </w:r>
    </w:p>
    <w:p w14:paraId="5953E68E" w14:textId="77777777" w:rsidR="009C4FA4" w:rsidRDefault="00A334AE">
      <w:pPr>
        <w:numPr>
          <w:ilvl w:val="0"/>
          <w:numId w:val="20"/>
        </w:numPr>
        <w:tabs>
          <w:tab w:val="left" w:pos="1440"/>
        </w:tabs>
        <w:jc w:val="both"/>
        <w:rPr>
          <w:color w:val="202124"/>
          <w:sz w:val="24"/>
        </w:rPr>
      </w:pPr>
      <w:r>
        <w:rPr>
          <w:color w:val="202124"/>
          <w:sz w:val="24"/>
          <w:highlight w:val="white"/>
        </w:rPr>
        <w:t>Недостаток на функционална ИКТ опрема и немање услови во сите училници за нејзино непречено користење.</w:t>
      </w:r>
    </w:p>
    <w:p w14:paraId="02C0B054" w14:textId="77777777" w:rsidR="009C4FA4" w:rsidRDefault="009C4FA4">
      <w:pPr>
        <w:widowControl w:val="0"/>
        <w:rPr>
          <w:color w:val="202124"/>
          <w:sz w:val="24"/>
        </w:rPr>
      </w:pPr>
    </w:p>
    <w:p w14:paraId="353938B8" w14:textId="77777777" w:rsidR="009C4FA4" w:rsidRDefault="00A334AE">
      <w:pPr>
        <w:widowControl w:val="0"/>
        <w:rPr>
          <w:b/>
          <w:color w:val="202124"/>
          <w:sz w:val="24"/>
        </w:rPr>
      </w:pPr>
      <w:r>
        <w:rPr>
          <w:b/>
          <w:color w:val="202124"/>
          <w:sz w:val="24"/>
        </w:rPr>
        <w:t>Идни активности во рамките на ова подрачје кои може да бидат вклучени во планот за развој на училиштето:</w:t>
      </w:r>
    </w:p>
    <w:p w14:paraId="6F41B925" w14:textId="77777777" w:rsidR="009C4FA4" w:rsidRDefault="009C4FA4">
      <w:pPr>
        <w:widowControl w:val="0"/>
        <w:rPr>
          <w:b/>
          <w:color w:val="202124"/>
          <w:sz w:val="24"/>
        </w:rPr>
      </w:pPr>
    </w:p>
    <w:p w14:paraId="4768AA2A" w14:textId="77777777" w:rsidR="009C4FA4" w:rsidRDefault="00A334AE">
      <w:pPr>
        <w:widowControl w:val="0"/>
        <w:numPr>
          <w:ilvl w:val="0"/>
          <w:numId w:val="13"/>
        </w:numPr>
        <w:rPr>
          <w:color w:val="202124"/>
          <w:sz w:val="24"/>
        </w:rPr>
      </w:pPr>
      <w:r>
        <w:rPr>
          <w:color w:val="202124"/>
          <w:sz w:val="24"/>
        </w:rPr>
        <w:t>Подобрување на просторните услови за одвивање на наставата и за организирање воннаставни активности.</w:t>
      </w:r>
    </w:p>
    <w:p w14:paraId="1554F27D" w14:textId="77777777" w:rsidR="009C4FA4" w:rsidRDefault="00A334AE">
      <w:pPr>
        <w:widowControl w:val="0"/>
        <w:numPr>
          <w:ilvl w:val="0"/>
          <w:numId w:val="13"/>
        </w:numPr>
        <w:rPr>
          <w:color w:val="202124"/>
          <w:sz w:val="24"/>
        </w:rPr>
      </w:pPr>
      <w:r>
        <w:rPr>
          <w:color w:val="202124"/>
          <w:sz w:val="24"/>
        </w:rPr>
        <w:t>Обезбедување на ИКТ опрема и подобрување на условите за нејзино непречено користење.</w:t>
      </w:r>
    </w:p>
    <w:p w14:paraId="76E76818" w14:textId="77777777" w:rsidR="009C4FA4" w:rsidRDefault="00A334AE">
      <w:pPr>
        <w:widowControl w:val="0"/>
        <w:numPr>
          <w:ilvl w:val="0"/>
          <w:numId w:val="13"/>
        </w:numPr>
        <w:rPr>
          <w:color w:val="202124"/>
          <w:sz w:val="24"/>
        </w:rPr>
      </w:pPr>
      <w:r>
        <w:rPr>
          <w:color w:val="202124"/>
          <w:sz w:val="24"/>
        </w:rPr>
        <w:t>Континуирана набавка на потрошен материјал за успешна реализација на активностите во наставниот процес.</w:t>
      </w:r>
    </w:p>
    <w:p w14:paraId="269153E3" w14:textId="77777777" w:rsidR="009C4FA4" w:rsidRDefault="00A334AE">
      <w:pPr>
        <w:widowControl w:val="0"/>
        <w:numPr>
          <w:ilvl w:val="0"/>
          <w:numId w:val="13"/>
        </w:numPr>
        <w:rPr>
          <w:color w:val="202124"/>
          <w:sz w:val="24"/>
        </w:rPr>
      </w:pPr>
      <w:r>
        <w:rPr>
          <w:color w:val="202124"/>
          <w:sz w:val="24"/>
        </w:rPr>
        <w:t>Обезбедување на поголем број наставни нагледни средства и помагала заради осовременување на наставата.</w:t>
      </w:r>
    </w:p>
    <w:p w14:paraId="304BE5FC" w14:textId="77777777" w:rsidR="009C4FA4" w:rsidRDefault="009C4FA4">
      <w:pPr>
        <w:rPr>
          <w:sz w:val="24"/>
        </w:rPr>
      </w:pPr>
    </w:p>
    <w:p w14:paraId="6AC2C910" w14:textId="77777777" w:rsidR="009C4FA4" w:rsidRDefault="009C4FA4">
      <w:pPr>
        <w:widowControl w:val="0"/>
        <w:pBdr>
          <w:top w:val="nil"/>
          <w:left w:val="nil"/>
          <w:bottom w:val="nil"/>
          <w:right w:val="nil"/>
          <w:between w:val="nil"/>
        </w:pBdr>
        <w:ind w:left="358"/>
        <w:rPr>
          <w:b/>
          <w:sz w:val="24"/>
        </w:rPr>
      </w:pPr>
    </w:p>
    <w:p w14:paraId="4DA866D1" w14:textId="77777777" w:rsidR="009C4FA4" w:rsidRDefault="009C4FA4">
      <w:pPr>
        <w:rPr>
          <w:b/>
          <w:sz w:val="28"/>
          <w:szCs w:val="28"/>
        </w:rPr>
      </w:pPr>
    </w:p>
    <w:p w14:paraId="507D515E" w14:textId="77777777" w:rsidR="009C4FA4" w:rsidRDefault="009C4FA4">
      <w:pPr>
        <w:rPr>
          <w:b/>
          <w:sz w:val="28"/>
          <w:szCs w:val="28"/>
        </w:rPr>
      </w:pPr>
    </w:p>
    <w:p w14:paraId="72A75D22" w14:textId="77777777" w:rsidR="009C4FA4" w:rsidRDefault="009C4FA4">
      <w:pPr>
        <w:rPr>
          <w:b/>
          <w:sz w:val="28"/>
          <w:szCs w:val="28"/>
        </w:rPr>
      </w:pPr>
    </w:p>
    <w:p w14:paraId="19ACE753" w14:textId="77777777" w:rsidR="009C4FA4" w:rsidRDefault="009C4FA4">
      <w:pPr>
        <w:rPr>
          <w:b/>
          <w:sz w:val="28"/>
          <w:szCs w:val="28"/>
        </w:rPr>
      </w:pPr>
    </w:p>
    <w:p w14:paraId="19332C4D" w14:textId="77777777" w:rsidR="009C4FA4" w:rsidRDefault="009C4FA4">
      <w:pPr>
        <w:rPr>
          <w:b/>
          <w:sz w:val="28"/>
          <w:szCs w:val="28"/>
        </w:rPr>
      </w:pPr>
    </w:p>
    <w:p w14:paraId="5B3754F2" w14:textId="77777777" w:rsidR="009C4FA4" w:rsidRDefault="009C4FA4">
      <w:pPr>
        <w:rPr>
          <w:b/>
          <w:sz w:val="28"/>
          <w:szCs w:val="28"/>
        </w:rPr>
      </w:pPr>
    </w:p>
    <w:p w14:paraId="74C2B2FC" w14:textId="77777777" w:rsidR="009C4FA4" w:rsidRDefault="009C4FA4">
      <w:pPr>
        <w:rPr>
          <w:b/>
          <w:sz w:val="28"/>
          <w:szCs w:val="28"/>
        </w:rPr>
      </w:pPr>
    </w:p>
    <w:p w14:paraId="6C595D0A" w14:textId="77777777" w:rsidR="009C4FA4" w:rsidRDefault="00A334AE">
      <w:pPr>
        <w:rPr>
          <w:b/>
          <w:sz w:val="28"/>
          <w:szCs w:val="28"/>
        </w:rPr>
      </w:pPr>
      <w:r>
        <w:rPr>
          <w:b/>
          <w:sz w:val="28"/>
          <w:szCs w:val="28"/>
        </w:rPr>
        <w:lastRenderedPageBreak/>
        <w:t xml:space="preserve">Подрачје 7: Раководење, управување и креирање политики </w:t>
      </w:r>
    </w:p>
    <w:p w14:paraId="3B532D43" w14:textId="77777777" w:rsidR="009C4FA4" w:rsidRDefault="009C4FA4">
      <w:pPr>
        <w:rPr>
          <w:b/>
          <w:sz w:val="24"/>
        </w:rPr>
      </w:pPr>
    </w:p>
    <w:p w14:paraId="00FC3B16" w14:textId="77777777" w:rsidR="009C4FA4" w:rsidRDefault="00A334AE">
      <w:pPr>
        <w:rPr>
          <w:sz w:val="24"/>
        </w:rPr>
      </w:pPr>
      <w:r>
        <w:rPr>
          <w:sz w:val="24"/>
        </w:rPr>
        <w:t>Индикатори</w:t>
      </w:r>
    </w:p>
    <w:p w14:paraId="67736300" w14:textId="77777777" w:rsidR="009C4FA4" w:rsidRDefault="009C4FA4">
      <w:pPr>
        <w:rPr>
          <w:sz w:val="24"/>
        </w:rPr>
      </w:pPr>
    </w:p>
    <w:p w14:paraId="50A9F70E" w14:textId="77777777" w:rsidR="009C4FA4" w:rsidRDefault="00A334AE">
      <w:pPr>
        <w:ind w:hanging="2"/>
        <w:rPr>
          <w:sz w:val="24"/>
        </w:rPr>
      </w:pPr>
      <w:r>
        <w:rPr>
          <w:sz w:val="24"/>
        </w:rPr>
        <w:t>7.1 Управување и раководење со училиштето</w:t>
      </w:r>
    </w:p>
    <w:p w14:paraId="2377A34A" w14:textId="77777777" w:rsidR="009C4FA4" w:rsidRDefault="00A334AE">
      <w:pPr>
        <w:rPr>
          <w:sz w:val="24"/>
        </w:rPr>
      </w:pPr>
      <w:r>
        <w:rPr>
          <w:sz w:val="24"/>
        </w:rPr>
        <w:t>7.2 Креирање на училишната политика</w:t>
      </w:r>
    </w:p>
    <w:p w14:paraId="3FC00122" w14:textId="77777777" w:rsidR="009C4FA4" w:rsidRDefault="009C4FA4">
      <w:pPr>
        <w:rPr>
          <w:sz w:val="24"/>
        </w:rPr>
      </w:pPr>
    </w:p>
    <w:p w14:paraId="43F8587B" w14:textId="77777777" w:rsidR="009C4FA4" w:rsidRDefault="00A334AE">
      <w:pPr>
        <w:widowControl w:val="0"/>
        <w:rPr>
          <w:color w:val="202124"/>
          <w:sz w:val="24"/>
        </w:rPr>
      </w:pPr>
      <w:r>
        <w:rPr>
          <w:b/>
          <w:color w:val="202124"/>
          <w:sz w:val="24"/>
        </w:rPr>
        <w:t>Клучни силни страни на училиштето според резултатите на самоевалвацијата:</w:t>
      </w:r>
    </w:p>
    <w:p w14:paraId="29674C70" w14:textId="77777777" w:rsidR="009C4FA4" w:rsidRDefault="009C4FA4">
      <w:pPr>
        <w:widowControl w:val="0"/>
        <w:rPr>
          <w:color w:val="202124"/>
          <w:sz w:val="24"/>
          <w:highlight w:val="green"/>
        </w:rPr>
      </w:pPr>
    </w:p>
    <w:p w14:paraId="7AEC31C9" w14:textId="77777777" w:rsidR="009C4FA4" w:rsidRDefault="00A334AE">
      <w:pPr>
        <w:keepLines/>
        <w:widowControl w:val="0"/>
        <w:numPr>
          <w:ilvl w:val="0"/>
          <w:numId w:val="9"/>
        </w:numPr>
        <w:rPr>
          <w:color w:val="202124"/>
          <w:sz w:val="24"/>
        </w:rPr>
      </w:pPr>
      <w:r>
        <w:rPr>
          <w:color w:val="202124"/>
          <w:sz w:val="24"/>
        </w:rPr>
        <w:t>Раководниот орган е проактивен во реализирањето на училишните политики за инклузивноста и меѓуетничката интеграција.</w:t>
      </w:r>
    </w:p>
    <w:p w14:paraId="523EE8B3" w14:textId="77777777" w:rsidR="009C4FA4" w:rsidRDefault="00A334AE">
      <w:pPr>
        <w:keepLines/>
        <w:widowControl w:val="0"/>
        <w:numPr>
          <w:ilvl w:val="0"/>
          <w:numId w:val="9"/>
        </w:numPr>
        <w:rPr>
          <w:color w:val="202124"/>
          <w:sz w:val="24"/>
        </w:rPr>
      </w:pPr>
      <w:r>
        <w:rPr>
          <w:color w:val="202124"/>
          <w:sz w:val="24"/>
        </w:rPr>
        <w:t>Училишниот одбор е конституиран во согласност со законската регулатива и статутот на училиштето и при тоа се води сметка за родовата и етничката структура на членовите на Училишниот одбор.</w:t>
      </w:r>
    </w:p>
    <w:p w14:paraId="5271FE75" w14:textId="77777777" w:rsidR="009C4FA4" w:rsidRDefault="00A334AE">
      <w:pPr>
        <w:keepLines/>
        <w:widowControl w:val="0"/>
        <w:numPr>
          <w:ilvl w:val="0"/>
          <w:numId w:val="9"/>
        </w:numPr>
        <w:rPr>
          <w:color w:val="202124"/>
          <w:sz w:val="24"/>
        </w:rPr>
      </w:pPr>
      <w:r>
        <w:rPr>
          <w:color w:val="202124"/>
          <w:sz w:val="24"/>
        </w:rPr>
        <w:t>Мисијата и визијата на училиштето се прецизни и јасни и се фокусирани на подобрување на квалитетот на наставата, како и дека во училиштето има пропишани процедури за донесување училишни политики што континуирано се подобруваат.</w:t>
      </w:r>
    </w:p>
    <w:p w14:paraId="7A3BA9C3" w14:textId="77777777" w:rsidR="009C4FA4" w:rsidRDefault="00A334AE">
      <w:pPr>
        <w:keepLines/>
        <w:widowControl w:val="0"/>
        <w:numPr>
          <w:ilvl w:val="0"/>
          <w:numId w:val="9"/>
        </w:numPr>
        <w:rPr>
          <w:color w:val="202124"/>
          <w:sz w:val="24"/>
        </w:rPr>
      </w:pPr>
      <w:r>
        <w:rPr>
          <w:color w:val="202124"/>
          <w:sz w:val="24"/>
        </w:rPr>
        <w:t>Училиштето ги информира наставниците, учениците и родителите за резултатите што треба да се постигнат во училиштето.</w:t>
      </w:r>
    </w:p>
    <w:p w14:paraId="5DECA72F" w14:textId="77777777" w:rsidR="009C4FA4" w:rsidRDefault="009C4FA4">
      <w:pPr>
        <w:widowControl w:val="0"/>
        <w:ind w:left="720"/>
        <w:rPr>
          <w:color w:val="202124"/>
          <w:sz w:val="24"/>
        </w:rPr>
      </w:pPr>
    </w:p>
    <w:p w14:paraId="5AD68DF7" w14:textId="77777777" w:rsidR="009C4FA4" w:rsidRDefault="00A334AE">
      <w:pPr>
        <w:widowControl w:val="0"/>
        <w:rPr>
          <w:b/>
          <w:color w:val="202124"/>
          <w:sz w:val="24"/>
        </w:rPr>
      </w:pPr>
      <w:r>
        <w:rPr>
          <w:b/>
          <w:color w:val="202124"/>
          <w:sz w:val="24"/>
        </w:rPr>
        <w:t>Слаби страни на училиштето според резултатите на самоевалвацијата:</w:t>
      </w:r>
    </w:p>
    <w:p w14:paraId="7411190A" w14:textId="77777777" w:rsidR="009C4FA4" w:rsidRDefault="009C4FA4">
      <w:pPr>
        <w:tabs>
          <w:tab w:val="left" w:pos="1440"/>
        </w:tabs>
        <w:jc w:val="both"/>
        <w:rPr>
          <w:color w:val="202124"/>
          <w:sz w:val="24"/>
        </w:rPr>
      </w:pPr>
    </w:p>
    <w:p w14:paraId="4EFA8C71" w14:textId="77777777" w:rsidR="009C4FA4" w:rsidRDefault="00A334AE">
      <w:pPr>
        <w:keepLines/>
        <w:widowControl w:val="0"/>
        <w:numPr>
          <w:ilvl w:val="0"/>
          <w:numId w:val="11"/>
        </w:numPr>
        <w:rPr>
          <w:color w:val="202124"/>
          <w:sz w:val="24"/>
          <w:highlight w:val="white"/>
        </w:rPr>
      </w:pPr>
      <w:proofErr w:type="gramStart"/>
      <w:r>
        <w:rPr>
          <w:color w:val="202124"/>
          <w:sz w:val="24"/>
        </w:rPr>
        <w:t>Објективното  оценување</w:t>
      </w:r>
      <w:proofErr w:type="gramEnd"/>
      <w:r>
        <w:rPr>
          <w:color w:val="202124"/>
          <w:sz w:val="24"/>
        </w:rPr>
        <w:t xml:space="preserve"> на работењето на вработените од страна на раководниот орган,  вреднувањето на н</w:t>
      </w:r>
      <w:r>
        <w:rPr>
          <w:color w:val="202124"/>
          <w:sz w:val="24"/>
          <w:highlight w:val="white"/>
        </w:rPr>
        <w:t>ивниот придонес во тимската работа и  промовирањето на добрите практики што постојат во училиштето не е доволно транспарентен за јавноста, односно за родителите и учениците.</w:t>
      </w:r>
    </w:p>
    <w:p w14:paraId="7CEAB5F8" w14:textId="77777777" w:rsidR="009C4FA4" w:rsidRDefault="009C4FA4">
      <w:pPr>
        <w:keepLines/>
        <w:widowControl w:val="0"/>
        <w:ind w:left="720"/>
        <w:rPr>
          <w:color w:val="202124"/>
          <w:sz w:val="24"/>
          <w:highlight w:val="white"/>
        </w:rPr>
      </w:pPr>
    </w:p>
    <w:p w14:paraId="5353F303" w14:textId="77777777" w:rsidR="009C4FA4" w:rsidRDefault="00A334AE">
      <w:pPr>
        <w:widowControl w:val="0"/>
        <w:rPr>
          <w:b/>
          <w:color w:val="202124"/>
          <w:sz w:val="24"/>
        </w:rPr>
      </w:pPr>
      <w:r>
        <w:rPr>
          <w:b/>
          <w:color w:val="202124"/>
          <w:sz w:val="24"/>
        </w:rPr>
        <w:t>Идни активности во рамките на ова подрачје кои може да бидат вклучени во планот за развој на училиштето:</w:t>
      </w:r>
    </w:p>
    <w:p w14:paraId="569EA71C" w14:textId="77777777" w:rsidR="009C4FA4" w:rsidRDefault="009C4FA4">
      <w:pPr>
        <w:widowControl w:val="0"/>
        <w:rPr>
          <w:color w:val="202124"/>
          <w:sz w:val="24"/>
        </w:rPr>
      </w:pPr>
    </w:p>
    <w:p w14:paraId="1F7DC207" w14:textId="77777777" w:rsidR="009C4FA4" w:rsidRDefault="00A334AE">
      <w:pPr>
        <w:widowControl w:val="0"/>
        <w:numPr>
          <w:ilvl w:val="0"/>
          <w:numId w:val="6"/>
        </w:numPr>
        <w:rPr>
          <w:color w:val="202124"/>
          <w:sz w:val="24"/>
        </w:rPr>
      </w:pPr>
      <w:r>
        <w:rPr>
          <w:color w:val="202124"/>
          <w:sz w:val="24"/>
        </w:rPr>
        <w:t>Потранспарентно</w:t>
      </w:r>
      <w:r>
        <w:rPr>
          <w:color w:val="202124"/>
          <w:sz w:val="24"/>
          <w:highlight w:val="white"/>
        </w:rPr>
        <w:t xml:space="preserve"> промовирање на добрите практики што постојат во училиштето кај родителите и во медиумите.</w:t>
      </w:r>
    </w:p>
    <w:p w14:paraId="36894CC0" w14:textId="77777777" w:rsidR="009C4FA4" w:rsidRDefault="009C4FA4">
      <w:pPr>
        <w:widowControl w:val="0"/>
        <w:rPr>
          <w:color w:val="202124"/>
          <w:highlight w:val="white"/>
        </w:rPr>
      </w:pPr>
    </w:p>
    <w:p w14:paraId="4C524328" w14:textId="77777777" w:rsidR="009C4FA4" w:rsidRDefault="009C4FA4">
      <w:pPr>
        <w:widowControl w:val="0"/>
        <w:rPr>
          <w:color w:val="202124"/>
          <w:highlight w:val="white"/>
        </w:rPr>
      </w:pPr>
    </w:p>
    <w:p w14:paraId="0AE73478" w14:textId="77777777" w:rsidR="009C4FA4" w:rsidRDefault="009C4FA4">
      <w:pPr>
        <w:widowControl w:val="0"/>
        <w:rPr>
          <w:color w:val="202124"/>
          <w:highlight w:val="white"/>
        </w:rPr>
      </w:pPr>
    </w:p>
    <w:p w14:paraId="62D49863" w14:textId="77777777" w:rsidR="009C4FA4" w:rsidRDefault="009C4FA4">
      <w:pPr>
        <w:widowControl w:val="0"/>
        <w:rPr>
          <w:b/>
          <w:sz w:val="24"/>
        </w:rPr>
      </w:pPr>
    </w:p>
    <w:p w14:paraId="10E70208" w14:textId="77777777" w:rsidR="009C4FA4" w:rsidRDefault="009C4FA4"/>
    <w:p w14:paraId="0945AE3F" w14:textId="77777777" w:rsidR="009C4FA4" w:rsidRDefault="009C4FA4">
      <w:pPr>
        <w:rPr>
          <w:b/>
          <w:sz w:val="28"/>
          <w:szCs w:val="28"/>
        </w:rPr>
      </w:pPr>
    </w:p>
    <w:p w14:paraId="513A6959" w14:textId="77777777" w:rsidR="009C4FA4" w:rsidRDefault="009C4FA4">
      <w:pPr>
        <w:rPr>
          <w:b/>
          <w:sz w:val="28"/>
          <w:szCs w:val="28"/>
        </w:rPr>
      </w:pPr>
    </w:p>
    <w:p w14:paraId="48E85997" w14:textId="77777777" w:rsidR="009C4FA4" w:rsidRDefault="009C4FA4">
      <w:pPr>
        <w:rPr>
          <w:b/>
          <w:sz w:val="28"/>
          <w:szCs w:val="28"/>
        </w:rPr>
      </w:pPr>
    </w:p>
    <w:p w14:paraId="14C1E307" w14:textId="77777777" w:rsidR="009C4FA4" w:rsidRDefault="00A334AE">
      <w:pPr>
        <w:rPr>
          <w:b/>
          <w:sz w:val="28"/>
          <w:szCs w:val="28"/>
        </w:rPr>
      </w:pPr>
      <w:r>
        <w:rPr>
          <w:b/>
          <w:sz w:val="28"/>
          <w:szCs w:val="28"/>
        </w:rPr>
        <w:lastRenderedPageBreak/>
        <w:t>Заклучок:</w:t>
      </w:r>
    </w:p>
    <w:p w14:paraId="6D2F4FF8" w14:textId="77777777" w:rsidR="009C4FA4" w:rsidRDefault="009C4FA4">
      <w:pPr>
        <w:rPr>
          <w:b/>
          <w:sz w:val="28"/>
          <w:szCs w:val="28"/>
        </w:rPr>
      </w:pPr>
    </w:p>
    <w:p w14:paraId="4B1BC16C" w14:textId="77777777" w:rsidR="009C4FA4" w:rsidRDefault="00A334AE">
      <w:pPr>
        <w:rPr>
          <w:sz w:val="24"/>
        </w:rPr>
      </w:pPr>
      <w:r>
        <w:rPr>
          <w:sz w:val="24"/>
        </w:rPr>
        <w:t>По извршените анализи на собраните податоци од седумте подрачја, може да се констатира дека ООУ „Љубен Лапе</w:t>
      </w:r>
      <w:proofErr w:type="gramStart"/>
      <w:r>
        <w:rPr>
          <w:sz w:val="24"/>
        </w:rPr>
        <w:t>“ има</w:t>
      </w:r>
      <w:proofErr w:type="gramEnd"/>
      <w:r>
        <w:rPr>
          <w:sz w:val="24"/>
        </w:rPr>
        <w:t xml:space="preserve"> мноштво силни страни. Наставниците целосно ги реализираат наставните планови и програми и притоа вршат интеграција на меѓупредметните цели. Во своите планирања редовно вклучуваат МИО, ЕКО и ИКТ содржини. Приодот на наставниците е приспособен на возраста, како и на емоционалните и севкупните психо-физички карактеристики и способности на учениците. Наставниците ја поттикнуваат соработката меѓу учениците преку проекти и тимска работa. </w:t>
      </w:r>
    </w:p>
    <w:p w14:paraId="02D82E78" w14:textId="77777777" w:rsidR="009C4FA4" w:rsidRDefault="009C4FA4">
      <w:pPr>
        <w:rPr>
          <w:sz w:val="24"/>
        </w:rPr>
      </w:pPr>
    </w:p>
    <w:p w14:paraId="3A7B6A17" w14:textId="77777777" w:rsidR="009C4FA4" w:rsidRDefault="00A334AE">
      <w:pPr>
        <w:rPr>
          <w:sz w:val="24"/>
        </w:rPr>
      </w:pPr>
      <w:r>
        <w:rPr>
          <w:sz w:val="24"/>
        </w:rPr>
        <w:t>Заради КОВИД-19 пандемијата, наставата се реализираше комбинирано - и со физичко присуство и онлајн. Притоа, се почитуваа мерките за заштита од корона вирусот.  Дел од наставата се реализираше и со смарт табли. За да се обездбеди современ пристап во наставата потребно е континуирано осовременување на училиштето и на образовниот процес. За таа цел неопходна е набавка на функционални компјутери и таблети, како и постојан пристап до интернет. Исто така потребен е поголем број на нагледни средства и помагала, што е заеднички заклучок на неколку подрачја.</w:t>
      </w:r>
    </w:p>
    <w:p w14:paraId="2BA1CC8D" w14:textId="77777777" w:rsidR="009C4FA4" w:rsidRDefault="009C4FA4">
      <w:pPr>
        <w:rPr>
          <w:sz w:val="24"/>
        </w:rPr>
      </w:pPr>
    </w:p>
    <w:p w14:paraId="7930FFAE" w14:textId="77777777" w:rsidR="009C4FA4" w:rsidRDefault="00A334AE">
      <w:pPr>
        <w:rPr>
          <w:sz w:val="24"/>
        </w:rPr>
      </w:pPr>
      <w:r>
        <w:rPr>
          <w:sz w:val="24"/>
        </w:rPr>
        <w:t>Наставиците држат дополнителна и додатна настава и вредно работат на подбрување на постигањата на сите ученици во училиштето, за што сведочи и општиот просек на училиштето. За формирање на оцените се користат формативното и сумативното оценување</w:t>
      </w:r>
    </w:p>
    <w:p w14:paraId="67CDBAD5" w14:textId="77777777" w:rsidR="009C4FA4" w:rsidRDefault="009C4FA4">
      <w:pPr>
        <w:rPr>
          <w:sz w:val="24"/>
        </w:rPr>
      </w:pPr>
    </w:p>
    <w:p w14:paraId="5A856AB3" w14:textId="77777777" w:rsidR="009C4FA4" w:rsidRDefault="00A334AE">
      <w:pPr>
        <w:rPr>
          <w:sz w:val="24"/>
        </w:rPr>
      </w:pPr>
      <w:r>
        <w:rPr>
          <w:sz w:val="24"/>
        </w:rPr>
        <w:t xml:space="preserve">Голем број на ученици земаат учество во воннаставните активности на училиштето и добиваат награди на разни натпревари, конкурси и манифестации. Училиштето континуирано се афирмира и преку учество на меѓународни проекти. Оттука произлезе потребата за донесување училишен правилник за наградување на ученици и нивните наставници-ментори за освоените награди и признанија. </w:t>
      </w:r>
    </w:p>
    <w:p w14:paraId="4B5B2F64" w14:textId="77777777" w:rsidR="009C4FA4" w:rsidRDefault="009C4FA4">
      <w:pPr>
        <w:rPr>
          <w:sz w:val="24"/>
        </w:rPr>
      </w:pPr>
    </w:p>
    <w:p w14:paraId="0435EB6B" w14:textId="77777777" w:rsidR="009C4FA4" w:rsidRDefault="00A334AE">
      <w:pPr>
        <w:rPr>
          <w:sz w:val="24"/>
        </w:rPr>
      </w:pPr>
      <w:r>
        <w:rPr>
          <w:sz w:val="24"/>
        </w:rPr>
        <w:t>Мисијата и визијата на училиштето се прецизни и јасни и се фокусирани на подобрување на квалитетот на наставата, како и дека во училиштето има пропишани процедури за донесување училишни политики што континуирано се подобруваат. Училиштето ги информира наставниците, учениците и родителите за целокупниот воспитно-образовен процес, како и за резултатите што треба да се постигнат.</w:t>
      </w:r>
    </w:p>
    <w:p w14:paraId="2395246A" w14:textId="77777777" w:rsidR="009C4FA4" w:rsidRDefault="009C4FA4">
      <w:pPr>
        <w:rPr>
          <w:sz w:val="24"/>
        </w:rPr>
      </w:pPr>
    </w:p>
    <w:p w14:paraId="2BA2C75B" w14:textId="77777777" w:rsidR="009C4FA4" w:rsidRDefault="00A334AE">
      <w:pPr>
        <w:widowControl w:val="0"/>
        <w:jc w:val="both"/>
        <w:rPr>
          <w:color w:val="202124"/>
          <w:sz w:val="24"/>
        </w:rPr>
      </w:pPr>
      <w:r>
        <w:rPr>
          <w:color w:val="202124"/>
          <w:sz w:val="24"/>
        </w:rPr>
        <w:t xml:space="preserve">Училиштето води грижа за однесувањето на учениците и возрасните во однос на превенцијата од насилство и има кодекс на однесување. Училиштето има разработен систем (инклузивен тим) за идентификување и работа со ученици со пречки во развојот/физичка попреченост, ученици со здравствени проблеми и емоционални потешкотии. Во училиштето се реализирааат предавања од внатрешните и надворешни стручни лица за заштита од штетни влијанија на пушењето, алкохолот и наркотични средства. Училиштето води грижа за однесувањето на учениците и возрасните во превенција од насилство, води евиденција за појавените форми на насилство и има изработено кодекс за ненасилно однесување на учениците и наставниците и истиот е достапен до сите субјекти. За зголемување на безбедноста на учениците во </w:t>
      </w:r>
      <w:r>
        <w:rPr>
          <w:color w:val="202124"/>
          <w:sz w:val="24"/>
        </w:rPr>
        <w:lastRenderedPageBreak/>
        <w:t xml:space="preserve">училиштето треба да се организираат симулации </w:t>
      </w:r>
      <w:r>
        <w:rPr>
          <w:sz w:val="24"/>
        </w:rPr>
        <w:t xml:space="preserve">за евакуации од пожари и елементарни непогоди. Понатаму, треба да се организираат обуки за прва помош, како и да се набават повеќе ПП апарати. Уште еден приоритет кој директно произлезе од самоевалуацијата е подобрувањето на хигиената во тоалетите, ходниците и училниците. </w:t>
      </w:r>
    </w:p>
    <w:p w14:paraId="1EC6C786" w14:textId="77777777" w:rsidR="009C4FA4" w:rsidRDefault="009C4FA4">
      <w:pPr>
        <w:rPr>
          <w:sz w:val="24"/>
        </w:rPr>
      </w:pPr>
    </w:p>
    <w:p w14:paraId="4AE134DF" w14:textId="77777777" w:rsidR="009C4FA4" w:rsidRDefault="00A334AE">
      <w:pPr>
        <w:rPr>
          <w:sz w:val="24"/>
        </w:rPr>
      </w:pPr>
      <w:r>
        <w:rPr>
          <w:sz w:val="24"/>
        </w:rPr>
        <w:t xml:space="preserve">За училиштето да биде целосно достапно за сите учесници во воспитно-образовниот процес, односно да биде поинклузивно, констатирано е дека треба да се инсталира лифт за лица со физичка попреченост. </w:t>
      </w:r>
    </w:p>
    <w:p w14:paraId="3CB63D02" w14:textId="77777777" w:rsidR="009C4FA4" w:rsidRDefault="009C4FA4">
      <w:pPr>
        <w:rPr>
          <w:sz w:val="24"/>
        </w:rPr>
      </w:pPr>
    </w:p>
    <w:p w14:paraId="364F4214" w14:textId="77777777" w:rsidR="009C4FA4" w:rsidRDefault="00A334AE">
      <w:pPr>
        <w:rPr>
          <w:sz w:val="24"/>
        </w:rPr>
      </w:pPr>
      <w:r>
        <w:rPr>
          <w:sz w:val="24"/>
        </w:rPr>
        <w:t>Училишниот одбор е конституиран во согласност со законската регулатива и статутот на училиштето и при тоа се води сметка за родовата и етничката структура на членовите на Училишниот одбор.</w:t>
      </w:r>
    </w:p>
    <w:p w14:paraId="19A6D6A1" w14:textId="77777777" w:rsidR="009C4FA4" w:rsidRDefault="009C4FA4">
      <w:pPr>
        <w:rPr>
          <w:sz w:val="24"/>
        </w:rPr>
      </w:pPr>
    </w:p>
    <w:p w14:paraId="30849E67" w14:textId="77777777" w:rsidR="009C4FA4" w:rsidRDefault="009C4FA4">
      <w:pPr>
        <w:rPr>
          <w:sz w:val="24"/>
        </w:rPr>
      </w:pPr>
    </w:p>
    <w:p w14:paraId="6ABDACEF" w14:textId="77777777" w:rsidR="009C4FA4" w:rsidRDefault="009C4FA4">
      <w:pPr>
        <w:rPr>
          <w:sz w:val="24"/>
        </w:rPr>
      </w:pPr>
    </w:p>
    <w:p w14:paraId="09A02CA9" w14:textId="77777777" w:rsidR="009C4FA4" w:rsidRDefault="009C4FA4">
      <w:pPr>
        <w:rPr>
          <w:highlight w:val="yellow"/>
        </w:rPr>
      </w:pPr>
    </w:p>
    <w:p w14:paraId="60DE0F15" w14:textId="77777777" w:rsidR="009C4FA4" w:rsidRDefault="009C4FA4">
      <w:pPr>
        <w:rPr>
          <w:highlight w:val="yellow"/>
        </w:rPr>
      </w:pPr>
    </w:p>
    <w:p w14:paraId="41F5819B" w14:textId="77777777" w:rsidR="009C4FA4" w:rsidRDefault="009C4FA4">
      <w:pPr>
        <w:rPr>
          <w:sz w:val="24"/>
        </w:rPr>
      </w:pPr>
    </w:p>
    <w:p w14:paraId="0279DD25" w14:textId="77777777" w:rsidR="009C4FA4" w:rsidRDefault="009C4FA4">
      <w:pPr>
        <w:rPr>
          <w:sz w:val="24"/>
        </w:rPr>
      </w:pPr>
    </w:p>
    <w:p w14:paraId="18259302" w14:textId="77777777" w:rsidR="009C4FA4" w:rsidRDefault="009C4FA4">
      <w:pPr>
        <w:rPr>
          <w:sz w:val="24"/>
        </w:rPr>
      </w:pPr>
    </w:p>
    <w:p w14:paraId="748580E7" w14:textId="77777777" w:rsidR="009C4FA4" w:rsidRDefault="009C4FA4">
      <w:pPr>
        <w:rPr>
          <w:sz w:val="24"/>
        </w:rPr>
      </w:pPr>
    </w:p>
    <w:p w14:paraId="40AF1235" w14:textId="77777777" w:rsidR="009C4FA4" w:rsidRDefault="009C4FA4">
      <w:pPr>
        <w:jc w:val="both"/>
        <w:rPr>
          <w:sz w:val="24"/>
        </w:rPr>
      </w:pPr>
    </w:p>
    <w:p w14:paraId="175A5180" w14:textId="77777777" w:rsidR="009C4FA4" w:rsidRDefault="009C4FA4">
      <w:pPr>
        <w:jc w:val="both"/>
        <w:rPr>
          <w:sz w:val="24"/>
        </w:rPr>
      </w:pPr>
    </w:p>
    <w:p w14:paraId="7EF55198" w14:textId="77777777" w:rsidR="009C4FA4" w:rsidRDefault="009C4FA4">
      <w:pPr>
        <w:rPr>
          <w:sz w:val="24"/>
        </w:rPr>
      </w:pPr>
    </w:p>
    <w:p w14:paraId="244839F8" w14:textId="77777777" w:rsidR="009C4FA4" w:rsidRDefault="009C4FA4">
      <w:pPr>
        <w:rPr>
          <w:sz w:val="24"/>
        </w:rPr>
      </w:pPr>
    </w:p>
    <w:p w14:paraId="01E49B6A" w14:textId="77777777" w:rsidR="009C4FA4" w:rsidRDefault="009C4FA4">
      <w:pPr>
        <w:rPr>
          <w:b/>
          <w:sz w:val="24"/>
        </w:rPr>
      </w:pPr>
    </w:p>
    <w:p w14:paraId="3A2AED73" w14:textId="77777777" w:rsidR="009C4FA4" w:rsidRDefault="009C4FA4">
      <w:pPr>
        <w:spacing w:line="360" w:lineRule="auto"/>
        <w:ind w:left="360"/>
      </w:pPr>
    </w:p>
    <w:p w14:paraId="1BE43A9C" w14:textId="77777777" w:rsidR="009C4FA4" w:rsidRDefault="009C4FA4">
      <w:pPr>
        <w:spacing w:line="360" w:lineRule="auto"/>
      </w:pPr>
    </w:p>
    <w:p w14:paraId="1DA93762" w14:textId="77777777" w:rsidR="009C4FA4" w:rsidRDefault="009C4FA4">
      <w:pPr>
        <w:spacing w:line="360" w:lineRule="auto"/>
      </w:pPr>
    </w:p>
    <w:p w14:paraId="7FBE73BA" w14:textId="77777777" w:rsidR="009C4FA4" w:rsidRDefault="009C4FA4">
      <w:pPr>
        <w:spacing w:line="360" w:lineRule="auto"/>
      </w:pPr>
    </w:p>
    <w:p w14:paraId="486AB190" w14:textId="77777777" w:rsidR="009C4FA4" w:rsidRDefault="00A334AE">
      <w:pPr>
        <w:spacing w:line="360" w:lineRule="auto"/>
      </w:pPr>
      <w:r>
        <w:t>Извештајот за извршената самоевалуација на училиштето комисијата ќе го достави до Училишниот одбор, Директорот на училиштето и основачот.</w:t>
      </w:r>
    </w:p>
    <w:p w14:paraId="402AB90E" w14:textId="77777777" w:rsidR="009C4FA4" w:rsidRDefault="009C4FA4">
      <w:pPr>
        <w:spacing w:line="360" w:lineRule="auto"/>
        <w:ind w:hanging="2"/>
        <w:rPr>
          <w:b/>
        </w:rPr>
      </w:pPr>
    </w:p>
    <w:p w14:paraId="420A1C76" w14:textId="77777777" w:rsidR="009C4FA4" w:rsidRDefault="009C4FA4">
      <w:pPr>
        <w:spacing w:line="360" w:lineRule="auto"/>
        <w:ind w:hanging="2"/>
        <w:rPr>
          <w:b/>
        </w:rPr>
      </w:pPr>
    </w:p>
    <w:p w14:paraId="18F2B48F" w14:textId="77777777" w:rsidR="009C4FA4" w:rsidRDefault="00A334AE">
      <w:pPr>
        <w:spacing w:line="360" w:lineRule="auto"/>
        <w:ind w:hanging="2"/>
        <w:rPr>
          <w:b/>
        </w:rPr>
      </w:pPr>
      <w:r>
        <w:rPr>
          <w:b/>
        </w:rPr>
        <w:t xml:space="preserve">          </w:t>
      </w:r>
    </w:p>
    <w:p w14:paraId="320595B0" w14:textId="77777777" w:rsidR="009C4FA4" w:rsidRDefault="009C4FA4">
      <w:pPr>
        <w:spacing w:line="360" w:lineRule="auto"/>
        <w:ind w:hanging="2"/>
        <w:rPr>
          <w:b/>
        </w:rPr>
      </w:pPr>
    </w:p>
    <w:p w14:paraId="5EBD38C9" w14:textId="04687533" w:rsidR="009C4FA4" w:rsidRDefault="008F2094">
      <w:pPr>
        <w:ind w:hanging="2"/>
        <w:rPr>
          <w:rFonts w:ascii="Times New Roman" w:hAnsi="Times New Roman" w:cs="Times New Roman"/>
          <w:sz w:val="24"/>
        </w:rPr>
      </w:pPr>
      <w:bookmarkStart w:id="0" w:name="_GoBack"/>
      <w:r w:rsidRPr="008F2094">
        <w:rPr>
          <w:rFonts w:ascii="Times New Roman" w:hAnsi="Times New Roman" w:cs="Times New Roman"/>
          <w:noProof/>
          <w:sz w:val="24"/>
          <w:lang w:val="mk-MK" w:eastAsia="mk-MK"/>
        </w:rPr>
        <w:lastRenderedPageBreak/>
        <w:drawing>
          <wp:inline distT="0" distB="0" distL="0" distR="0" wp14:anchorId="4C33509C" wp14:editId="4DB849E7">
            <wp:extent cx="8602884" cy="5895975"/>
            <wp:effectExtent l="0" t="0" r="8255" b="0"/>
            <wp:docPr id="5" name="Picture 5" descr="C:\Users\Ljuben Lape\Desktop\interni akti dejan\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ben Lape\Desktop\interni akti dejan\thumbnai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04693" cy="5897215"/>
                    </a:xfrm>
                    <a:prstGeom prst="rect">
                      <a:avLst/>
                    </a:prstGeom>
                    <a:noFill/>
                    <a:ln>
                      <a:noFill/>
                    </a:ln>
                  </pic:spPr>
                </pic:pic>
              </a:graphicData>
            </a:graphic>
          </wp:inline>
        </w:drawing>
      </w:r>
      <w:bookmarkEnd w:id="0"/>
    </w:p>
    <w:sectPr w:rsidR="009C4FA4">
      <w:headerReference w:type="default" r:id="rId13"/>
      <w:footerReference w:type="default" r:id="rId14"/>
      <w:pgSz w:w="15840" w:h="12240" w:orient="landscape"/>
      <w:pgMar w:top="851" w:right="851" w:bottom="85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E6DAF" w14:textId="77777777" w:rsidR="006A1E81" w:rsidRDefault="006A1E81">
      <w:r>
        <w:separator/>
      </w:r>
    </w:p>
  </w:endnote>
  <w:endnote w:type="continuationSeparator" w:id="0">
    <w:p w14:paraId="77188426" w14:textId="77777777" w:rsidR="006A1E81" w:rsidRDefault="006A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1BEF" w14:textId="77777777" w:rsidR="009C4FA4" w:rsidRDefault="00A334AE">
    <w:pPr>
      <w:pBdr>
        <w:top w:val="nil"/>
        <w:left w:val="nil"/>
        <w:bottom w:val="nil"/>
        <w:right w:val="nil"/>
        <w:between w:val="nil"/>
      </w:pBdr>
      <w:tabs>
        <w:tab w:val="center" w:pos="4320"/>
        <w:tab w:val="right" w:pos="8640"/>
      </w:tabs>
      <w:jc w:val="center"/>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separate"/>
    </w:r>
    <w:r w:rsidR="008F2094">
      <w:rPr>
        <w:rFonts w:eastAsia="Arial"/>
        <w:noProof/>
        <w:color w:val="000000"/>
        <w:szCs w:val="22"/>
      </w:rPr>
      <w:t>20</w:t>
    </w:r>
    <w:r>
      <w:rPr>
        <w:rFonts w:eastAsia="Arial"/>
        <w:color w:val="000000"/>
        <w:szCs w:val="22"/>
      </w:rPr>
      <w:fldChar w:fldCharType="end"/>
    </w:r>
  </w:p>
  <w:p w14:paraId="73D85A31" w14:textId="77777777" w:rsidR="009C4FA4" w:rsidRDefault="009C4FA4">
    <w:pPr>
      <w:pBdr>
        <w:top w:val="nil"/>
        <w:left w:val="nil"/>
        <w:bottom w:val="nil"/>
        <w:right w:val="nil"/>
        <w:between w:val="nil"/>
      </w:pBdr>
      <w:tabs>
        <w:tab w:val="center" w:pos="4320"/>
        <w:tab w:val="right" w:pos="8640"/>
      </w:tabs>
      <w:rPr>
        <w:rFonts w:eastAsia="Arial"/>
        <w:color w:val="00000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E7751" w14:textId="77777777" w:rsidR="006A1E81" w:rsidRDefault="006A1E81">
      <w:r>
        <w:separator/>
      </w:r>
    </w:p>
  </w:footnote>
  <w:footnote w:type="continuationSeparator" w:id="0">
    <w:p w14:paraId="41312061" w14:textId="77777777" w:rsidR="006A1E81" w:rsidRDefault="006A1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02B2" w14:textId="77777777" w:rsidR="009C4FA4" w:rsidRDefault="00A334AE">
    <w:pPr>
      <w:pBdr>
        <w:top w:val="nil"/>
        <w:left w:val="nil"/>
        <w:bottom w:val="nil"/>
        <w:right w:val="nil"/>
        <w:between w:val="nil"/>
      </w:pBdr>
      <w:tabs>
        <w:tab w:val="center" w:pos="4680"/>
        <w:tab w:val="right" w:pos="9360"/>
      </w:tabs>
      <w:rPr>
        <w:rFonts w:eastAsia="Arial"/>
        <w:color w:val="000000"/>
        <w:szCs w:val="22"/>
      </w:rPr>
    </w:pPr>
    <w:r>
      <w:rPr>
        <w:rFonts w:eastAsia="Arial"/>
        <w:color w:val="00000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3935"/>
    <w:multiLevelType w:val="multilevel"/>
    <w:tmpl w:val="D3F61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4A4387"/>
    <w:multiLevelType w:val="multilevel"/>
    <w:tmpl w:val="8B4A1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316130"/>
    <w:multiLevelType w:val="multilevel"/>
    <w:tmpl w:val="92B48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5A1A8C"/>
    <w:multiLevelType w:val="multilevel"/>
    <w:tmpl w:val="647E9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B07532"/>
    <w:multiLevelType w:val="multilevel"/>
    <w:tmpl w:val="C1B4C00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CC200B"/>
    <w:multiLevelType w:val="multilevel"/>
    <w:tmpl w:val="1E863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3E2785"/>
    <w:multiLevelType w:val="multilevel"/>
    <w:tmpl w:val="C824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5611EF"/>
    <w:multiLevelType w:val="multilevel"/>
    <w:tmpl w:val="7CD0B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277F7C"/>
    <w:multiLevelType w:val="multilevel"/>
    <w:tmpl w:val="32D8D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C542A4"/>
    <w:multiLevelType w:val="multilevel"/>
    <w:tmpl w:val="81B2F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BE0076"/>
    <w:multiLevelType w:val="multilevel"/>
    <w:tmpl w:val="E0360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CA66B7"/>
    <w:multiLevelType w:val="multilevel"/>
    <w:tmpl w:val="76F63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C3A7FBF"/>
    <w:multiLevelType w:val="multilevel"/>
    <w:tmpl w:val="2E8AD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EB11D5E"/>
    <w:multiLevelType w:val="multilevel"/>
    <w:tmpl w:val="B5B2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81F6E0E"/>
    <w:multiLevelType w:val="multilevel"/>
    <w:tmpl w:val="A3EC1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AF0678F"/>
    <w:multiLevelType w:val="multilevel"/>
    <w:tmpl w:val="5A2CC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53E573C"/>
    <w:multiLevelType w:val="multilevel"/>
    <w:tmpl w:val="AC84F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6D54A9F"/>
    <w:multiLevelType w:val="multilevel"/>
    <w:tmpl w:val="15C48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7CB1CCD"/>
    <w:multiLevelType w:val="multilevel"/>
    <w:tmpl w:val="35823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0D4338C"/>
    <w:multiLevelType w:val="multilevel"/>
    <w:tmpl w:val="6FF8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482E65"/>
    <w:multiLevelType w:val="multilevel"/>
    <w:tmpl w:val="3CFA9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E04451E"/>
    <w:multiLevelType w:val="multilevel"/>
    <w:tmpl w:val="B654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17"/>
  </w:num>
  <w:num w:numId="4">
    <w:abstractNumId w:val="18"/>
  </w:num>
  <w:num w:numId="5">
    <w:abstractNumId w:val="19"/>
  </w:num>
  <w:num w:numId="6">
    <w:abstractNumId w:val="5"/>
  </w:num>
  <w:num w:numId="7">
    <w:abstractNumId w:val="9"/>
  </w:num>
  <w:num w:numId="8">
    <w:abstractNumId w:val="7"/>
  </w:num>
  <w:num w:numId="9">
    <w:abstractNumId w:val="1"/>
  </w:num>
  <w:num w:numId="10">
    <w:abstractNumId w:val="8"/>
  </w:num>
  <w:num w:numId="11">
    <w:abstractNumId w:val="2"/>
  </w:num>
  <w:num w:numId="12">
    <w:abstractNumId w:val="6"/>
  </w:num>
  <w:num w:numId="13">
    <w:abstractNumId w:val="12"/>
  </w:num>
  <w:num w:numId="14">
    <w:abstractNumId w:val="4"/>
  </w:num>
  <w:num w:numId="15">
    <w:abstractNumId w:val="20"/>
  </w:num>
  <w:num w:numId="16">
    <w:abstractNumId w:val="10"/>
  </w:num>
  <w:num w:numId="17">
    <w:abstractNumId w:val="16"/>
  </w:num>
  <w:num w:numId="18">
    <w:abstractNumId w:val="15"/>
  </w:num>
  <w:num w:numId="19">
    <w:abstractNumId w:val="14"/>
  </w:num>
  <w:num w:numId="20">
    <w:abstractNumId w:val="13"/>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A4"/>
    <w:rsid w:val="00141310"/>
    <w:rsid w:val="00482DCE"/>
    <w:rsid w:val="004A1105"/>
    <w:rsid w:val="004B74E5"/>
    <w:rsid w:val="005047F9"/>
    <w:rsid w:val="005829E0"/>
    <w:rsid w:val="005D7064"/>
    <w:rsid w:val="005F0276"/>
    <w:rsid w:val="006A1E81"/>
    <w:rsid w:val="00882D08"/>
    <w:rsid w:val="008F2094"/>
    <w:rsid w:val="00930209"/>
    <w:rsid w:val="00932D36"/>
    <w:rsid w:val="009C4FA4"/>
    <w:rsid w:val="00A334AE"/>
    <w:rsid w:val="00CE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854A"/>
  <w15:docId w15:val="{1FBB131F-6BFE-4636-AEA8-CFE081BA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F1B"/>
    <w:pPr>
      <w:suppressAutoHyphens/>
    </w:pPr>
    <w:rPr>
      <w:rFonts w:eastAsia="Times New Roman"/>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A93F1B"/>
    <w:pPr>
      <w:tabs>
        <w:tab w:val="center" w:pos="4320"/>
        <w:tab w:val="right" w:pos="8640"/>
      </w:tabs>
      <w:autoSpaceDE w:val="0"/>
    </w:pPr>
    <w:rPr>
      <w:szCs w:val="22"/>
    </w:rPr>
  </w:style>
  <w:style w:type="character" w:customStyle="1" w:styleId="FooterChar">
    <w:name w:val="Footer Char"/>
    <w:basedOn w:val="DefaultParagraphFont"/>
    <w:link w:val="Footer"/>
    <w:uiPriority w:val="99"/>
    <w:rsid w:val="00A93F1B"/>
    <w:rPr>
      <w:rFonts w:ascii="Arial" w:eastAsia="Times New Roman" w:hAnsi="Arial" w:cs="Arial"/>
      <w:lang w:val="en-GB" w:eastAsia="zh-CN"/>
    </w:rPr>
  </w:style>
  <w:style w:type="paragraph" w:styleId="ListParagraph">
    <w:name w:val="List Paragraph"/>
    <w:basedOn w:val="Normal"/>
    <w:uiPriority w:val="34"/>
    <w:qFormat/>
    <w:rsid w:val="0005423D"/>
    <w:pPr>
      <w:ind w:left="720"/>
      <w:contextualSpacing/>
    </w:pPr>
  </w:style>
  <w:style w:type="paragraph" w:styleId="Header">
    <w:name w:val="header"/>
    <w:basedOn w:val="Normal"/>
    <w:link w:val="HeaderChar"/>
    <w:uiPriority w:val="99"/>
    <w:unhideWhenUsed/>
    <w:rsid w:val="00B33A90"/>
    <w:pPr>
      <w:tabs>
        <w:tab w:val="center" w:pos="4680"/>
        <w:tab w:val="right" w:pos="9360"/>
      </w:tabs>
    </w:pPr>
  </w:style>
  <w:style w:type="character" w:customStyle="1" w:styleId="HeaderChar">
    <w:name w:val="Header Char"/>
    <w:basedOn w:val="DefaultParagraphFont"/>
    <w:link w:val="Header"/>
    <w:uiPriority w:val="99"/>
    <w:rsid w:val="00B33A90"/>
    <w:rPr>
      <w:rFonts w:ascii="Arial" w:eastAsia="Times New Roman" w:hAnsi="Arial" w:cs="Arial"/>
      <w:szCs w:val="24"/>
      <w:lang w:val="en-GB" w:eastAsia="zh-CN"/>
    </w:rPr>
  </w:style>
  <w:style w:type="paragraph" w:styleId="NormalWeb">
    <w:name w:val="Normal (Web)"/>
    <w:basedOn w:val="Normal"/>
    <w:uiPriority w:val="99"/>
    <w:semiHidden/>
    <w:unhideWhenUsed/>
    <w:rsid w:val="00CB40E7"/>
    <w:pPr>
      <w:suppressAutoHyphens w:val="0"/>
      <w:spacing w:before="100" w:beforeAutospacing="1" w:after="100" w:afterAutospacing="1"/>
    </w:pPr>
    <w:rPr>
      <w:rFonts w:ascii="Times New Roman" w:hAnsi="Times New Roman" w:cs="Times New Roman"/>
      <w:sz w:val="24"/>
      <w:lang w:val="mk-MK" w:eastAsia="mk-MK"/>
    </w:rPr>
  </w:style>
  <w:style w:type="paragraph" w:styleId="BalloonText">
    <w:name w:val="Balloon Text"/>
    <w:basedOn w:val="Normal"/>
    <w:link w:val="BalloonTextChar"/>
    <w:uiPriority w:val="99"/>
    <w:semiHidden/>
    <w:unhideWhenUsed/>
    <w:rsid w:val="002C0260"/>
    <w:rPr>
      <w:rFonts w:ascii="Tahoma" w:hAnsi="Tahoma" w:cs="Tahoma"/>
      <w:sz w:val="16"/>
      <w:szCs w:val="16"/>
    </w:rPr>
  </w:style>
  <w:style w:type="character" w:customStyle="1" w:styleId="BalloonTextChar">
    <w:name w:val="Balloon Text Char"/>
    <w:basedOn w:val="DefaultParagraphFont"/>
    <w:link w:val="BalloonText"/>
    <w:uiPriority w:val="99"/>
    <w:semiHidden/>
    <w:rsid w:val="002C0260"/>
    <w:rPr>
      <w:rFonts w:ascii="Tahoma" w:eastAsia="Times New Roman" w:hAnsi="Tahoma" w:cs="Tahoma"/>
      <w:sz w:val="16"/>
      <w:szCs w:val="16"/>
      <w:lang w:val="en-GB" w:eastAsia="zh-CN"/>
    </w:rPr>
  </w:style>
  <w:style w:type="character" w:styleId="Hyperlink">
    <w:name w:val="Hyperlink"/>
    <w:basedOn w:val="DefaultParagraphFont"/>
    <w:uiPriority w:val="99"/>
    <w:unhideWhenUsed/>
    <w:rsid w:val="002C0260"/>
    <w:rPr>
      <w:color w:val="0563C1" w:themeColor="hyperlink"/>
      <w:u w:val="single"/>
    </w:rPr>
  </w:style>
  <w:style w:type="paragraph" w:customStyle="1" w:styleId="a">
    <w:name w:val="Содржина на табела"/>
    <w:basedOn w:val="Normal"/>
    <w:rsid w:val="002C0260"/>
    <w:pPr>
      <w:widowControl w:val="0"/>
      <w:suppressLineNumbers/>
      <w:suppressAutoHyphens w:val="0"/>
      <w:spacing w:line="1" w:lineRule="atLeast"/>
      <w:ind w:leftChars="-1" w:left="-1" w:hangingChars="1" w:hanging="1"/>
      <w:textDirection w:val="btLr"/>
      <w:textAlignment w:val="top"/>
      <w:outlineLvl w:val="0"/>
    </w:pPr>
    <w:rPr>
      <w:rFonts w:ascii="Times New Roman" w:hAnsi="Times New Roman" w:cs="Times New Roman"/>
      <w:position w:val="-1"/>
      <w:sz w:val="24"/>
      <w:lang w:eastAsia="ar-SA"/>
    </w:rPr>
  </w:style>
  <w:style w:type="table" w:styleId="TableGrid">
    <w:name w:val="Table Grid"/>
    <w:basedOn w:val="TableNormal"/>
    <w:uiPriority w:val="39"/>
    <w:rsid w:val="00EF3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VpnMXP1WfikEGDz4hxolvAE3w==">AMUW2mXVBrMw1p88P9L1jeycUJLDwaoagsyMfsxwfnN7FVW9xLc2COlsuomG0WYz6Epf1kKYJbO51bkDz9owIQcbkGlj7QPZI5LaQ4/e+7HRqDxSZ9x/xuWYar0fivo1Liqk5Tsz8pmt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Ljuben Lape</cp:lastModifiedBy>
  <cp:revision>5</cp:revision>
  <dcterms:created xsi:type="dcterms:W3CDTF">2022-09-09T06:44:00Z</dcterms:created>
  <dcterms:modified xsi:type="dcterms:W3CDTF">2022-09-09T07:39:00Z</dcterms:modified>
</cp:coreProperties>
</file>